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7624BC" w:rsidRPr="0047056B" w:rsidRDefault="007624BC" w:rsidP="008866AB">
      <w:pPr>
        <w:jc w:val="both"/>
        <w:rPr>
          <w:rFonts w:ascii="Arial" w:hAnsi="Arial"/>
          <w:b/>
          <w:bCs/>
        </w:rPr>
      </w:pPr>
    </w:p>
    <w:p w:rsidR="001319D6" w:rsidRDefault="001319D6" w:rsidP="008866AB">
      <w:pPr>
        <w:jc w:val="both"/>
        <w:rPr>
          <w:rFonts w:ascii="Arial" w:hAnsi="Arial"/>
          <w:b/>
          <w:bCs/>
        </w:rPr>
      </w:pPr>
    </w:p>
    <w:p w:rsidR="007624BC" w:rsidRPr="0047056B" w:rsidRDefault="007046C6" w:rsidP="009A373A">
      <w:pPr>
        <w:jc w:val="center"/>
        <w:rPr>
          <w:rFonts w:ascii="Arial" w:hAnsi="Arial"/>
          <w:b/>
          <w:bCs/>
        </w:rPr>
      </w:pPr>
      <w:r>
        <w:rPr>
          <w:noProof/>
          <w:lang w:eastAsia="fi-FI" w:bidi="ar-SA"/>
        </w:rPr>
        <w:drawing>
          <wp:inline distT="0" distB="0" distL="0" distR="0" wp14:anchorId="3A8D11C8" wp14:editId="50EFFCF2">
            <wp:extent cx="1122680" cy="1280160"/>
            <wp:effectExtent l="0" t="0" r="1270" b="0"/>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680" cy="1280160"/>
                    </a:xfrm>
                    <a:prstGeom prst="rect">
                      <a:avLst/>
                    </a:prstGeom>
                  </pic:spPr>
                </pic:pic>
              </a:graphicData>
            </a:graphic>
          </wp:inline>
        </w:drawing>
      </w:r>
    </w:p>
    <w:p w:rsidR="007624BC" w:rsidRPr="0047056B" w:rsidRDefault="007624BC" w:rsidP="009A373A">
      <w:pPr>
        <w:jc w:val="center"/>
        <w:rPr>
          <w:rFonts w:ascii="Arial" w:hAnsi="Arial"/>
          <w:b/>
          <w:bCs/>
        </w:rPr>
      </w:pPr>
    </w:p>
    <w:p w:rsidR="007624BC" w:rsidRPr="0047056B" w:rsidRDefault="007624BC" w:rsidP="009A373A">
      <w:pPr>
        <w:jc w:val="center"/>
        <w:rPr>
          <w:rFonts w:ascii="Arial" w:hAnsi="Arial"/>
          <w:b/>
          <w:bCs/>
        </w:rPr>
      </w:pPr>
    </w:p>
    <w:p w:rsidR="007624BC" w:rsidRPr="0047056B" w:rsidRDefault="007624BC" w:rsidP="009A373A">
      <w:pPr>
        <w:jc w:val="center"/>
        <w:rPr>
          <w:rFonts w:ascii="Arial" w:hAnsi="Arial"/>
          <w:b/>
          <w:bCs/>
        </w:rPr>
      </w:pPr>
    </w:p>
    <w:p w:rsidR="007624BC" w:rsidRPr="0047056B" w:rsidRDefault="007624BC" w:rsidP="009A373A">
      <w:pPr>
        <w:jc w:val="center"/>
        <w:rPr>
          <w:rFonts w:ascii="Arial" w:hAnsi="Arial"/>
          <w:b/>
          <w:bCs/>
        </w:rPr>
      </w:pPr>
    </w:p>
    <w:p w:rsidR="007624BC" w:rsidRPr="007046C6" w:rsidRDefault="007624BC" w:rsidP="009A373A">
      <w:pPr>
        <w:ind w:firstLine="709"/>
        <w:jc w:val="center"/>
        <w:rPr>
          <w:rFonts w:ascii="Arial" w:hAnsi="Arial"/>
          <w:b/>
          <w:bCs/>
          <w:sz w:val="28"/>
          <w:szCs w:val="28"/>
        </w:rPr>
      </w:pPr>
      <w:r w:rsidRPr="007046C6">
        <w:rPr>
          <w:rFonts w:ascii="Arial" w:hAnsi="Arial"/>
          <w:b/>
          <w:bCs/>
          <w:sz w:val="28"/>
          <w:szCs w:val="28"/>
        </w:rPr>
        <w:t>SIIKAISTEN KUNTA</w:t>
      </w:r>
    </w:p>
    <w:p w:rsidR="007624BC" w:rsidRPr="0047056B" w:rsidRDefault="007624BC" w:rsidP="009A373A">
      <w:pPr>
        <w:jc w:val="center"/>
        <w:rPr>
          <w:rFonts w:ascii="Arial" w:hAnsi="Arial"/>
          <w:b/>
          <w:bCs/>
        </w:rPr>
      </w:pPr>
    </w:p>
    <w:p w:rsidR="007624BC" w:rsidRPr="0047056B" w:rsidRDefault="007624BC" w:rsidP="009A373A">
      <w:pPr>
        <w:jc w:val="center"/>
        <w:rPr>
          <w:rFonts w:ascii="Arial" w:hAnsi="Arial"/>
          <w:b/>
          <w:bCs/>
        </w:rPr>
      </w:pPr>
    </w:p>
    <w:p w:rsidR="007624BC" w:rsidRPr="0047056B" w:rsidRDefault="007624BC" w:rsidP="009A373A">
      <w:pPr>
        <w:jc w:val="center"/>
        <w:rPr>
          <w:rFonts w:ascii="Arial" w:hAnsi="Arial"/>
          <w:b/>
          <w:bCs/>
        </w:rPr>
      </w:pPr>
    </w:p>
    <w:p w:rsidR="007624BC" w:rsidRDefault="007624BC" w:rsidP="009A373A">
      <w:pPr>
        <w:ind w:firstLine="709"/>
        <w:jc w:val="center"/>
        <w:rPr>
          <w:rFonts w:ascii="Arial" w:hAnsi="Arial"/>
          <w:b/>
          <w:bCs/>
        </w:rPr>
      </w:pPr>
      <w:r w:rsidRPr="006F0163">
        <w:rPr>
          <w:rFonts w:ascii="Arial" w:hAnsi="Arial"/>
          <w:b/>
          <w:bCs/>
        </w:rPr>
        <w:t>SISÄISEN VALVONNAN</w:t>
      </w:r>
      <w:r>
        <w:rPr>
          <w:rFonts w:ascii="Arial" w:hAnsi="Arial"/>
          <w:b/>
          <w:bCs/>
        </w:rPr>
        <w:t xml:space="preserve"> JA RI</w:t>
      </w:r>
      <w:bookmarkStart w:id="0" w:name="_GoBack"/>
      <w:bookmarkEnd w:id="0"/>
      <w:r>
        <w:rPr>
          <w:rFonts w:ascii="Arial" w:hAnsi="Arial"/>
          <w:b/>
          <w:bCs/>
        </w:rPr>
        <w:t xml:space="preserve">SKIENHALLINNAN </w:t>
      </w:r>
      <w:r w:rsidR="00797241">
        <w:rPr>
          <w:rFonts w:ascii="Arial" w:hAnsi="Arial"/>
          <w:b/>
          <w:bCs/>
        </w:rPr>
        <w:t>PERUSTEET</w:t>
      </w:r>
    </w:p>
    <w:p w:rsidR="007624BC" w:rsidRDefault="007624BC" w:rsidP="009A373A">
      <w:pPr>
        <w:ind w:firstLine="709"/>
        <w:jc w:val="center"/>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Default="007624BC" w:rsidP="008866AB">
      <w:pPr>
        <w:ind w:firstLine="709"/>
        <w:jc w:val="both"/>
        <w:rPr>
          <w:rFonts w:ascii="Arial" w:hAnsi="Arial"/>
          <w:b/>
          <w:bCs/>
        </w:rPr>
      </w:pPr>
    </w:p>
    <w:p w:rsidR="007624BC" w:rsidRPr="001319D6" w:rsidRDefault="007624BC" w:rsidP="008866AB">
      <w:pPr>
        <w:ind w:firstLine="709"/>
        <w:jc w:val="both"/>
        <w:rPr>
          <w:rFonts w:ascii="Arial" w:hAnsi="Arial"/>
          <w:bCs/>
          <w:sz w:val="22"/>
          <w:szCs w:val="22"/>
        </w:rPr>
      </w:pPr>
      <w:proofErr w:type="gramStart"/>
      <w:r w:rsidRPr="001319D6">
        <w:rPr>
          <w:rFonts w:ascii="Arial" w:hAnsi="Arial"/>
          <w:bCs/>
          <w:sz w:val="22"/>
          <w:szCs w:val="22"/>
        </w:rPr>
        <w:t xml:space="preserve">Hyväksytty Siikaisten kunnanvaltuustossa </w:t>
      </w:r>
      <w:r w:rsidR="00B70F33">
        <w:rPr>
          <w:rFonts w:ascii="Arial" w:hAnsi="Arial"/>
          <w:sz w:val="22"/>
          <w:szCs w:val="22"/>
        </w:rPr>
        <w:t>25.9.2019</w:t>
      </w:r>
      <w:r w:rsidRPr="001319D6">
        <w:rPr>
          <w:rFonts w:ascii="Arial" w:hAnsi="Arial"/>
          <w:bCs/>
          <w:sz w:val="22"/>
          <w:szCs w:val="22"/>
        </w:rPr>
        <w:t>, §</w:t>
      </w:r>
      <w:r w:rsidR="00B70F33">
        <w:rPr>
          <w:rFonts w:ascii="Arial" w:hAnsi="Arial"/>
          <w:bCs/>
          <w:sz w:val="22"/>
          <w:szCs w:val="22"/>
        </w:rPr>
        <w:t xml:space="preserve"> 16</w:t>
      </w:r>
      <w:proofErr w:type="gramEnd"/>
    </w:p>
    <w:p w:rsidR="00E164AF" w:rsidRPr="00E164AF" w:rsidRDefault="007624BC" w:rsidP="008866AB">
      <w:pPr>
        <w:suppressAutoHyphens w:val="0"/>
        <w:jc w:val="both"/>
        <w:rPr>
          <w:rFonts w:ascii="Arial" w:hAnsi="Arial"/>
          <w:b/>
        </w:rPr>
      </w:pPr>
      <w:r>
        <w:rPr>
          <w:rFonts w:ascii="Arial" w:hAnsi="Arial"/>
          <w:b/>
        </w:rPr>
        <w:br w:type="page"/>
      </w:r>
    </w:p>
    <w:sdt>
      <w:sdtPr>
        <w:rPr>
          <w:rFonts w:ascii="Segoe UI" w:eastAsia="Tahoma" w:hAnsi="Segoe UI" w:cs="Arial"/>
          <w:b w:val="0"/>
          <w:bCs w:val="0"/>
          <w:color w:val="00000A"/>
          <w:sz w:val="22"/>
          <w:szCs w:val="22"/>
          <w:lang w:eastAsia="zh-CN" w:bidi="hi-IN"/>
        </w:rPr>
        <w:id w:val="1284538185"/>
        <w:docPartObj>
          <w:docPartGallery w:val="Table of Contents"/>
          <w:docPartUnique/>
        </w:docPartObj>
      </w:sdtPr>
      <w:sdtEndPr>
        <w:rPr>
          <w:sz w:val="24"/>
          <w:szCs w:val="24"/>
        </w:rPr>
      </w:sdtEndPr>
      <w:sdtContent>
        <w:p w:rsidR="00B86544" w:rsidRPr="001319D6" w:rsidRDefault="0046169E" w:rsidP="008866AB">
          <w:pPr>
            <w:pStyle w:val="Sisllysluettelonotsikko"/>
            <w:jc w:val="both"/>
            <w:rPr>
              <w:rFonts w:ascii="Segoe UI" w:eastAsia="Tahoma" w:hAnsi="Segoe UI" w:cs="Arial"/>
              <w:b w:val="0"/>
              <w:bCs w:val="0"/>
              <w:color w:val="00000A"/>
              <w:sz w:val="22"/>
              <w:szCs w:val="22"/>
              <w:lang w:eastAsia="zh-CN" w:bidi="hi-IN"/>
            </w:rPr>
          </w:pPr>
          <w:r w:rsidRPr="0046169E">
            <w:rPr>
              <w:rFonts w:ascii="Arial" w:hAnsi="Arial" w:cs="Arial"/>
              <w:color w:val="auto"/>
              <w:sz w:val="24"/>
              <w:szCs w:val="24"/>
            </w:rPr>
            <w:t>SISÄLLYSLUETTELO</w:t>
          </w:r>
        </w:p>
        <w:p w:rsidR="009A7B57" w:rsidRPr="009A7B57" w:rsidRDefault="009A7B57" w:rsidP="008866AB">
          <w:pPr>
            <w:jc w:val="both"/>
            <w:rPr>
              <w:sz w:val="22"/>
              <w:szCs w:val="22"/>
              <w:lang w:eastAsia="fi-FI" w:bidi="ar-SA"/>
            </w:rPr>
          </w:pPr>
        </w:p>
        <w:p w:rsidR="00B86544" w:rsidRPr="009375E9" w:rsidRDefault="00556150" w:rsidP="008866AB">
          <w:pPr>
            <w:pStyle w:val="Sisluet1"/>
            <w:numPr>
              <w:ilvl w:val="0"/>
              <w:numId w:val="4"/>
            </w:numPr>
            <w:jc w:val="both"/>
            <w:rPr>
              <w:rFonts w:ascii="Arial" w:hAnsi="Arial" w:cs="Arial"/>
              <w:sz w:val="24"/>
              <w:szCs w:val="24"/>
            </w:rPr>
          </w:pPr>
          <w:r>
            <w:rPr>
              <w:rFonts w:ascii="Arial" w:hAnsi="Arial" w:cs="Arial"/>
              <w:bCs/>
              <w:sz w:val="24"/>
              <w:szCs w:val="24"/>
            </w:rPr>
            <w:t>Perusteet ja vastuut</w:t>
          </w:r>
          <w:r w:rsidR="00B86544" w:rsidRPr="009375E9">
            <w:rPr>
              <w:rFonts w:ascii="Arial" w:hAnsi="Arial" w:cs="Arial"/>
              <w:sz w:val="24"/>
              <w:szCs w:val="24"/>
            </w:rPr>
            <w:ptab w:relativeTo="margin" w:alignment="right" w:leader="dot"/>
          </w:r>
          <w:r w:rsidR="00B86544" w:rsidRPr="009375E9">
            <w:rPr>
              <w:rFonts w:ascii="Arial" w:hAnsi="Arial" w:cs="Arial"/>
              <w:bCs/>
              <w:sz w:val="24"/>
              <w:szCs w:val="24"/>
            </w:rPr>
            <w:t>2</w:t>
          </w:r>
        </w:p>
        <w:p w:rsidR="00443F5A" w:rsidRPr="009375E9" w:rsidRDefault="00556150" w:rsidP="008866AB">
          <w:pPr>
            <w:pStyle w:val="Sisluet1"/>
            <w:numPr>
              <w:ilvl w:val="0"/>
              <w:numId w:val="4"/>
            </w:numPr>
            <w:jc w:val="both"/>
            <w:rPr>
              <w:rFonts w:ascii="Arial" w:hAnsi="Arial" w:cs="Arial"/>
              <w:sz w:val="24"/>
              <w:szCs w:val="24"/>
            </w:rPr>
          </w:pPr>
          <w:r>
            <w:rPr>
              <w:rFonts w:ascii="Arial" w:hAnsi="Arial" w:cs="Arial"/>
              <w:sz w:val="24"/>
              <w:szCs w:val="24"/>
            </w:rPr>
            <w:t>Sisäisen valvonnan</w:t>
          </w:r>
          <w:r w:rsidR="009375E9" w:rsidRPr="009375E9">
            <w:rPr>
              <w:rFonts w:ascii="Arial" w:hAnsi="Arial" w:cs="Arial"/>
              <w:sz w:val="24"/>
              <w:szCs w:val="24"/>
            </w:rPr>
            <w:t xml:space="preserve"> periaatteet</w:t>
          </w:r>
          <w:r w:rsidR="00AC2B85" w:rsidRPr="009375E9">
            <w:rPr>
              <w:rFonts w:ascii="Arial" w:hAnsi="Arial" w:cs="Arial"/>
              <w:sz w:val="24"/>
              <w:szCs w:val="24"/>
            </w:rPr>
            <w:t xml:space="preserve"> </w:t>
          </w:r>
          <w:r w:rsidR="00B86544" w:rsidRPr="009375E9">
            <w:rPr>
              <w:rFonts w:ascii="Arial" w:hAnsi="Arial" w:cs="Arial"/>
              <w:sz w:val="24"/>
              <w:szCs w:val="24"/>
            </w:rPr>
            <w:ptab w:relativeTo="margin" w:alignment="right" w:leader="dot"/>
          </w:r>
          <w:r>
            <w:rPr>
              <w:rFonts w:ascii="Arial" w:hAnsi="Arial" w:cs="Arial"/>
              <w:sz w:val="24"/>
              <w:szCs w:val="24"/>
            </w:rPr>
            <w:t>3</w:t>
          </w:r>
        </w:p>
        <w:p w:rsidR="009A7B57" w:rsidRPr="009375E9" w:rsidRDefault="00556150" w:rsidP="008866AB">
          <w:pPr>
            <w:pStyle w:val="Eivli"/>
            <w:numPr>
              <w:ilvl w:val="0"/>
              <w:numId w:val="4"/>
            </w:numPr>
            <w:jc w:val="both"/>
            <w:rPr>
              <w:rFonts w:ascii="Arial" w:hAnsi="Arial" w:cs="Arial"/>
              <w:bCs/>
              <w:szCs w:val="24"/>
            </w:rPr>
          </w:pPr>
          <w:r>
            <w:rPr>
              <w:rFonts w:ascii="Arial" w:hAnsi="Arial" w:cs="Arial"/>
              <w:szCs w:val="24"/>
            </w:rPr>
            <w:t>Riskienhallinnan periaatteet</w:t>
          </w:r>
          <w:r w:rsidR="00443F5A" w:rsidRPr="009375E9">
            <w:rPr>
              <w:rFonts w:ascii="Arial" w:hAnsi="Arial" w:cs="Arial"/>
              <w:szCs w:val="24"/>
            </w:rPr>
            <w:ptab w:relativeTo="margin" w:alignment="right" w:leader="dot"/>
          </w:r>
          <w:r>
            <w:rPr>
              <w:rFonts w:ascii="Arial" w:hAnsi="Arial" w:cs="Arial"/>
              <w:bCs/>
              <w:szCs w:val="24"/>
            </w:rPr>
            <w:t>4</w:t>
          </w:r>
        </w:p>
        <w:p w:rsidR="009A7B57" w:rsidRPr="009375E9" w:rsidRDefault="009A7B57" w:rsidP="008866AB">
          <w:pPr>
            <w:pStyle w:val="Eivli"/>
            <w:jc w:val="both"/>
            <w:rPr>
              <w:rFonts w:ascii="Arial" w:hAnsi="Arial" w:cs="Arial"/>
              <w:bCs/>
              <w:szCs w:val="24"/>
            </w:rPr>
          </w:pPr>
        </w:p>
        <w:p w:rsidR="009375E9" w:rsidRPr="00556150" w:rsidRDefault="00556150" w:rsidP="00556150">
          <w:pPr>
            <w:pStyle w:val="Eivli"/>
            <w:numPr>
              <w:ilvl w:val="0"/>
              <w:numId w:val="4"/>
            </w:numPr>
            <w:jc w:val="both"/>
            <w:rPr>
              <w:rFonts w:ascii="Arial" w:hAnsi="Arial" w:cs="Arial"/>
              <w:szCs w:val="24"/>
            </w:rPr>
          </w:pPr>
          <w:r>
            <w:rPr>
              <w:rFonts w:ascii="Arial" w:hAnsi="Arial" w:cs="Arial"/>
              <w:szCs w:val="24"/>
            </w:rPr>
            <w:t>Arviointi ja raportointi</w:t>
          </w:r>
          <w:r w:rsidR="00443F5A" w:rsidRPr="009375E9">
            <w:rPr>
              <w:rFonts w:ascii="Arial" w:hAnsi="Arial" w:cs="Arial"/>
              <w:szCs w:val="24"/>
            </w:rPr>
            <w:ptab w:relativeTo="margin" w:alignment="right" w:leader="dot"/>
          </w:r>
          <w:r w:rsidR="00D76153">
            <w:rPr>
              <w:rFonts w:ascii="Arial" w:hAnsi="Arial" w:cs="Arial"/>
              <w:bCs/>
              <w:szCs w:val="24"/>
            </w:rPr>
            <w:t>5</w:t>
          </w:r>
          <w:r w:rsidR="009375E9" w:rsidRPr="00556150">
            <w:rPr>
              <w:rFonts w:ascii="Arial" w:hAnsi="Arial"/>
              <w:lang w:eastAsia="fi-FI" w:bidi="ar-SA"/>
            </w:rPr>
            <w:t xml:space="preserve"> </w:t>
          </w:r>
        </w:p>
        <w:p w:rsidR="00B86544" w:rsidRPr="00443F5A" w:rsidRDefault="00CE63D2" w:rsidP="008866AB">
          <w:pPr>
            <w:jc w:val="both"/>
            <w:rPr>
              <w:lang w:eastAsia="fi-FI" w:bidi="ar-SA"/>
            </w:rPr>
          </w:pPr>
        </w:p>
      </w:sdtContent>
    </w:sdt>
    <w:p w:rsidR="00AC2B85" w:rsidRDefault="00AC2B85"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BB7CAE" w:rsidP="008866AB">
      <w:pPr>
        <w:pStyle w:val="Eivli"/>
        <w:jc w:val="both"/>
        <w:rPr>
          <w:rFonts w:ascii="Arial" w:hAnsi="Arial" w:cs="Arial"/>
          <w:b/>
        </w:rPr>
      </w:pPr>
      <w:r>
        <w:rPr>
          <w:rFonts w:ascii="Arial" w:hAnsi="Arial" w:cs="Arial"/>
          <w:b/>
        </w:rPr>
        <w:t xml:space="preserve"> </w:t>
      </w: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E164AF" w:rsidRDefault="00E164AF" w:rsidP="008866AB">
      <w:pPr>
        <w:pStyle w:val="Eivli"/>
        <w:jc w:val="both"/>
        <w:rPr>
          <w:rFonts w:ascii="Arial" w:hAnsi="Arial" w:cs="Arial"/>
          <w:b/>
        </w:rPr>
      </w:pPr>
    </w:p>
    <w:p w:rsidR="00E164AF" w:rsidRDefault="00E164AF"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9A7B57" w:rsidRDefault="009A7B57" w:rsidP="008866AB">
      <w:pPr>
        <w:pStyle w:val="Eivli"/>
        <w:jc w:val="both"/>
        <w:rPr>
          <w:rFonts w:ascii="Arial" w:hAnsi="Arial" w:cs="Arial"/>
          <w:b/>
        </w:rPr>
      </w:pPr>
    </w:p>
    <w:p w:rsidR="0046169E" w:rsidRDefault="0046169E"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946F0D" w:rsidRDefault="00946F0D" w:rsidP="008866AB">
      <w:pPr>
        <w:pStyle w:val="Eivli"/>
        <w:jc w:val="both"/>
        <w:rPr>
          <w:rFonts w:ascii="Arial" w:hAnsi="Arial" w:cs="Arial"/>
          <w:b/>
        </w:rPr>
      </w:pPr>
    </w:p>
    <w:p w:rsidR="001319D6" w:rsidRDefault="001319D6" w:rsidP="008866AB">
      <w:pPr>
        <w:pStyle w:val="Eivli"/>
        <w:jc w:val="both"/>
        <w:rPr>
          <w:rFonts w:ascii="Arial" w:hAnsi="Arial" w:cs="Arial"/>
          <w:b/>
        </w:rPr>
      </w:pPr>
    </w:p>
    <w:p w:rsidR="00BE24E8" w:rsidRDefault="00BE24E8" w:rsidP="008866AB">
      <w:pPr>
        <w:pStyle w:val="Eivli"/>
        <w:jc w:val="both"/>
        <w:rPr>
          <w:rFonts w:ascii="Arial" w:hAnsi="Arial" w:cs="Arial"/>
          <w:b/>
        </w:rPr>
      </w:pPr>
    </w:p>
    <w:p w:rsidR="006F0163" w:rsidRPr="006F0163" w:rsidRDefault="00D45285" w:rsidP="008866AB">
      <w:pPr>
        <w:pStyle w:val="Eivli"/>
        <w:numPr>
          <w:ilvl w:val="0"/>
          <w:numId w:val="5"/>
        </w:numPr>
        <w:jc w:val="both"/>
        <w:rPr>
          <w:rFonts w:ascii="Arial" w:hAnsi="Arial" w:cs="Arial"/>
          <w:b/>
        </w:rPr>
      </w:pPr>
      <w:r>
        <w:rPr>
          <w:rFonts w:ascii="Arial" w:hAnsi="Arial" w:cs="Arial"/>
          <w:b/>
        </w:rPr>
        <w:t>Perusteet ja vastuut</w:t>
      </w:r>
    </w:p>
    <w:p w:rsidR="006F0163" w:rsidRPr="006F0163" w:rsidRDefault="006F0163" w:rsidP="008866AB">
      <w:pPr>
        <w:pStyle w:val="Eivli"/>
        <w:jc w:val="both"/>
        <w:rPr>
          <w:rFonts w:ascii="Arial" w:hAnsi="Arial" w:cs="Arial"/>
        </w:rPr>
      </w:pPr>
    </w:p>
    <w:p w:rsidR="0047324C" w:rsidRDefault="0047324C" w:rsidP="0047324C">
      <w:pPr>
        <w:pStyle w:val="Eivli"/>
        <w:jc w:val="both"/>
        <w:rPr>
          <w:rFonts w:ascii="Arial" w:hAnsi="Arial" w:cs="Arial"/>
        </w:rPr>
      </w:pPr>
      <w:r>
        <w:rPr>
          <w:rFonts w:ascii="Arial" w:hAnsi="Arial" w:cs="Arial"/>
        </w:rPr>
        <w:t>Riskienhallinnan ja sisäisen valvonnan perusteiden tarkoituksena on:</w:t>
      </w:r>
    </w:p>
    <w:p w:rsidR="0047324C" w:rsidRDefault="0047324C" w:rsidP="0047324C">
      <w:pPr>
        <w:pStyle w:val="Eivli"/>
        <w:jc w:val="both"/>
        <w:rPr>
          <w:rFonts w:ascii="Arial" w:hAnsi="Arial" w:cs="Arial"/>
        </w:rPr>
      </w:pPr>
    </w:p>
    <w:p w:rsidR="0047324C" w:rsidRDefault="0047324C" w:rsidP="0047324C">
      <w:pPr>
        <w:pStyle w:val="Eivli"/>
        <w:numPr>
          <w:ilvl w:val="0"/>
          <w:numId w:val="8"/>
        </w:numPr>
        <w:jc w:val="both"/>
        <w:rPr>
          <w:rFonts w:ascii="Arial" w:hAnsi="Arial" w:cs="Arial"/>
        </w:rPr>
      </w:pPr>
      <w:r>
        <w:rPr>
          <w:rFonts w:ascii="Arial" w:hAnsi="Arial" w:cs="Arial"/>
        </w:rPr>
        <w:t>E</w:t>
      </w:r>
      <w:r w:rsidRPr="00B86544">
        <w:rPr>
          <w:rFonts w:ascii="Arial" w:hAnsi="Arial" w:cs="Arial"/>
        </w:rPr>
        <w:t xml:space="preserve">distää </w:t>
      </w:r>
      <w:r>
        <w:rPr>
          <w:rFonts w:ascii="Arial" w:hAnsi="Arial" w:cs="Arial"/>
        </w:rPr>
        <w:t xml:space="preserve">riskienhallintaa ja </w:t>
      </w:r>
      <w:r w:rsidRPr="00B86544">
        <w:rPr>
          <w:rFonts w:ascii="Arial" w:hAnsi="Arial" w:cs="Arial"/>
        </w:rPr>
        <w:t xml:space="preserve">sisäisen valvonnan toteutusta </w:t>
      </w:r>
      <w:r>
        <w:rPr>
          <w:rFonts w:ascii="Arial" w:hAnsi="Arial" w:cs="Arial"/>
        </w:rPr>
        <w:t>Siikaisten kunnassa,</w:t>
      </w:r>
      <w:r w:rsidRPr="00B86544">
        <w:rPr>
          <w:rFonts w:ascii="Arial" w:hAnsi="Arial" w:cs="Arial"/>
        </w:rPr>
        <w:t xml:space="preserve"> sekä tiedottaa </w:t>
      </w:r>
      <w:r>
        <w:rPr>
          <w:rFonts w:ascii="Arial" w:hAnsi="Arial" w:cs="Arial"/>
        </w:rPr>
        <w:t>niiden</w:t>
      </w:r>
      <w:r w:rsidRPr="00B86544">
        <w:rPr>
          <w:rFonts w:ascii="Arial" w:hAnsi="Arial" w:cs="Arial"/>
        </w:rPr>
        <w:t xml:space="preserve"> merkityksestä, velvoitteista ja vastuista </w:t>
      </w:r>
      <w:r>
        <w:rPr>
          <w:rFonts w:ascii="Arial" w:hAnsi="Arial" w:cs="Arial"/>
        </w:rPr>
        <w:t>koko henkilöstölle</w:t>
      </w:r>
    </w:p>
    <w:p w:rsidR="0047324C" w:rsidRDefault="0047324C" w:rsidP="0047324C">
      <w:pPr>
        <w:pStyle w:val="Eivli"/>
        <w:numPr>
          <w:ilvl w:val="0"/>
          <w:numId w:val="8"/>
        </w:numPr>
        <w:jc w:val="both"/>
        <w:rPr>
          <w:rFonts w:ascii="Arial" w:hAnsi="Arial" w:cs="Arial"/>
        </w:rPr>
      </w:pPr>
      <w:r>
        <w:rPr>
          <w:rFonts w:ascii="Arial" w:hAnsi="Arial"/>
        </w:rPr>
        <w:t>V</w:t>
      </w:r>
      <w:r w:rsidRPr="00595B19">
        <w:rPr>
          <w:rFonts w:ascii="Arial" w:hAnsi="Arial"/>
        </w:rPr>
        <w:t>armistaa, että yhteisesti sovittuja ja hyväksyttyjä toimintatapoja ja ohjeita no</w:t>
      </w:r>
      <w:r>
        <w:rPr>
          <w:rFonts w:ascii="Arial" w:hAnsi="Arial"/>
        </w:rPr>
        <w:t>udatetaan kaikessa toiminnassa</w:t>
      </w:r>
    </w:p>
    <w:p w:rsidR="0047324C" w:rsidRDefault="0047324C" w:rsidP="0047324C">
      <w:pPr>
        <w:pStyle w:val="Eivli"/>
        <w:jc w:val="both"/>
        <w:rPr>
          <w:rFonts w:ascii="Arial" w:hAnsi="Arial" w:cs="Arial"/>
        </w:rPr>
      </w:pPr>
    </w:p>
    <w:p w:rsidR="0047324C" w:rsidRDefault="0047324C" w:rsidP="0047324C">
      <w:pPr>
        <w:pStyle w:val="Eivli"/>
        <w:jc w:val="both"/>
        <w:rPr>
          <w:rFonts w:ascii="Arial" w:hAnsi="Arial" w:cs="Arial"/>
        </w:rPr>
      </w:pPr>
      <w:r w:rsidRPr="00B01E63">
        <w:rPr>
          <w:rFonts w:ascii="Arial" w:hAnsi="Arial"/>
        </w:rPr>
        <w:t>Hyvin toimiva johtamis- ja hallintojärjestelmä</w:t>
      </w:r>
      <w:r>
        <w:rPr>
          <w:rFonts w:ascii="Arial" w:hAnsi="Arial"/>
        </w:rPr>
        <w:t xml:space="preserve"> yhdessä asianmukaisen sisäisen </w:t>
      </w:r>
      <w:r w:rsidRPr="00B01E63">
        <w:rPr>
          <w:rFonts w:ascii="Arial" w:hAnsi="Arial"/>
        </w:rPr>
        <w:t xml:space="preserve">valvonnan ja </w:t>
      </w:r>
      <w:r>
        <w:rPr>
          <w:rFonts w:ascii="Arial" w:hAnsi="Arial"/>
        </w:rPr>
        <w:t>riskienhallinnan kanssa varmistaa tehokkaan, tuloksellisen</w:t>
      </w:r>
      <w:r w:rsidRPr="00B01E63">
        <w:rPr>
          <w:rFonts w:ascii="Arial" w:hAnsi="Arial"/>
        </w:rPr>
        <w:t xml:space="preserve"> ja päätettyjen tavoi</w:t>
      </w:r>
      <w:r>
        <w:rPr>
          <w:rFonts w:ascii="Arial" w:hAnsi="Arial"/>
        </w:rPr>
        <w:t xml:space="preserve">tteiden mukaisen toiminnan. Sisäisen valvonta ja riskienhallinta koskee </w:t>
      </w:r>
      <w:r w:rsidRPr="00B01E63">
        <w:rPr>
          <w:rFonts w:ascii="Arial" w:hAnsi="Arial"/>
        </w:rPr>
        <w:t xml:space="preserve">kaikkia </w:t>
      </w:r>
      <w:r>
        <w:rPr>
          <w:rFonts w:ascii="Arial" w:hAnsi="Arial"/>
        </w:rPr>
        <w:t xml:space="preserve">kuntakonsernin </w:t>
      </w:r>
      <w:r w:rsidRPr="00B01E63">
        <w:rPr>
          <w:rFonts w:ascii="Arial" w:hAnsi="Arial"/>
        </w:rPr>
        <w:t xml:space="preserve">toimielimiä ja </w:t>
      </w:r>
      <w:r>
        <w:rPr>
          <w:rFonts w:ascii="Arial" w:hAnsi="Arial"/>
        </w:rPr>
        <w:t xml:space="preserve">johtoa, </w:t>
      </w:r>
      <w:r w:rsidRPr="006F0163">
        <w:rPr>
          <w:rFonts w:ascii="Arial" w:hAnsi="Arial" w:cs="Arial"/>
        </w:rPr>
        <w:t>sekä kaikkea kuntakonsernin toimintaa, josta kunta vastaa omistuksen, ohjaus- ja valvontavastuun sekä muiden velvoitteiden myötä.</w:t>
      </w:r>
      <w:r>
        <w:rPr>
          <w:rFonts w:ascii="Arial" w:hAnsi="Arial" w:cs="Arial"/>
        </w:rPr>
        <w:t xml:space="preserve"> </w:t>
      </w:r>
      <w:r w:rsidRPr="006F0163">
        <w:rPr>
          <w:rFonts w:ascii="Arial" w:hAnsi="Arial" w:cs="Arial"/>
        </w:rPr>
        <w:t xml:space="preserve">Käytännössä sisäinen valvonta ja riskienhallinta kytkeytyvät </w:t>
      </w:r>
      <w:r>
        <w:rPr>
          <w:rFonts w:ascii="Arial" w:hAnsi="Arial" w:cs="Arial"/>
        </w:rPr>
        <w:t xml:space="preserve">läheisesti </w:t>
      </w:r>
      <w:r w:rsidRPr="006F0163">
        <w:rPr>
          <w:rFonts w:ascii="Arial" w:hAnsi="Arial" w:cs="Arial"/>
        </w:rPr>
        <w:t>vuosittaiseen talousarvio- ja tilinpäätösprosessiin.</w:t>
      </w:r>
    </w:p>
    <w:p w:rsidR="0047324C" w:rsidRDefault="0047324C" w:rsidP="0047324C">
      <w:pPr>
        <w:pStyle w:val="Eivli"/>
        <w:jc w:val="both"/>
        <w:rPr>
          <w:rFonts w:ascii="Arial" w:hAnsi="Arial" w:cs="Arial"/>
          <w:b/>
        </w:rPr>
      </w:pPr>
    </w:p>
    <w:p w:rsidR="005A7E8B" w:rsidRDefault="008E7E4B" w:rsidP="00797241">
      <w:pPr>
        <w:pStyle w:val="Eivli"/>
        <w:jc w:val="both"/>
        <w:rPr>
          <w:rFonts w:ascii="Arial" w:hAnsi="Arial" w:cs="Arial"/>
        </w:rPr>
      </w:pPr>
      <w:r w:rsidRPr="00B86544">
        <w:rPr>
          <w:rFonts w:ascii="Arial" w:hAnsi="Arial" w:cs="Arial"/>
        </w:rPr>
        <w:t xml:space="preserve">Kuntalaki (410/2015) </w:t>
      </w:r>
      <w:r>
        <w:rPr>
          <w:rFonts w:ascii="Arial" w:hAnsi="Arial" w:cs="Arial"/>
        </w:rPr>
        <w:t>määrää</w:t>
      </w:r>
      <w:r w:rsidRPr="00B86544">
        <w:rPr>
          <w:rFonts w:ascii="Arial" w:hAnsi="Arial" w:cs="Arial"/>
        </w:rPr>
        <w:t xml:space="preserve"> kunnan ja kuntakonsernin sisäisestä val</w:t>
      </w:r>
      <w:r>
        <w:rPr>
          <w:rFonts w:ascii="Arial" w:hAnsi="Arial" w:cs="Arial"/>
        </w:rPr>
        <w:t xml:space="preserve">vonnasta ja riskienhallinnasta. </w:t>
      </w:r>
      <w:r w:rsidR="00B86544">
        <w:rPr>
          <w:rFonts w:ascii="Arial" w:hAnsi="Arial" w:cs="Arial"/>
        </w:rPr>
        <w:t>Kuntalain 14.7</w:t>
      </w:r>
      <w:r w:rsidR="006F0163" w:rsidRPr="006F0163">
        <w:rPr>
          <w:rFonts w:ascii="Arial" w:hAnsi="Arial" w:cs="Arial"/>
        </w:rPr>
        <w:t xml:space="preserve"> §:n mukaan </w:t>
      </w:r>
      <w:r w:rsidR="00946F0D" w:rsidRPr="00946F0D">
        <w:rPr>
          <w:rFonts w:ascii="Arial" w:hAnsi="Arial" w:cs="Arial"/>
          <w:b/>
        </w:rPr>
        <w:t>kunnan</w:t>
      </w:r>
      <w:r w:rsidR="006F0163" w:rsidRPr="00946F0D">
        <w:rPr>
          <w:rFonts w:ascii="Arial" w:hAnsi="Arial" w:cs="Arial"/>
          <w:b/>
        </w:rPr>
        <w:t>valtuuston</w:t>
      </w:r>
      <w:r w:rsidR="006F0163" w:rsidRPr="006F0163">
        <w:rPr>
          <w:rFonts w:ascii="Arial" w:hAnsi="Arial" w:cs="Arial"/>
        </w:rPr>
        <w:t xml:space="preserve"> tulee päättää kunnan ja kuntakonsernin sisäisen </w:t>
      </w:r>
      <w:r w:rsidR="00D449A1" w:rsidRPr="006F0163">
        <w:rPr>
          <w:rFonts w:ascii="Arial" w:hAnsi="Arial" w:cs="Arial"/>
        </w:rPr>
        <w:t>valvonnan</w:t>
      </w:r>
      <w:r w:rsidR="006F0163" w:rsidRPr="006F0163">
        <w:rPr>
          <w:rFonts w:ascii="Arial" w:hAnsi="Arial" w:cs="Arial"/>
        </w:rPr>
        <w:t xml:space="preserve"> ja riskienhallinnan </w:t>
      </w:r>
      <w:r w:rsidR="00797241" w:rsidRPr="006F0163">
        <w:rPr>
          <w:rFonts w:ascii="Arial" w:hAnsi="Arial" w:cs="Arial"/>
        </w:rPr>
        <w:t>perusteista</w:t>
      </w:r>
      <w:r w:rsidR="00797241">
        <w:rPr>
          <w:rFonts w:ascii="Arial" w:hAnsi="Arial" w:cs="Arial"/>
        </w:rPr>
        <w:t xml:space="preserve"> </w:t>
      </w:r>
      <w:r w:rsidR="00797241" w:rsidRPr="006F0163">
        <w:rPr>
          <w:rFonts w:ascii="Arial" w:hAnsi="Arial" w:cs="Arial"/>
        </w:rPr>
        <w:t xml:space="preserve">ja edellyttää, että kuntakonsernin kaikissa toiminnoissa ja kaikilla organisaation </w:t>
      </w:r>
      <w:r w:rsidR="00797241">
        <w:rPr>
          <w:rFonts w:ascii="Arial" w:hAnsi="Arial" w:cs="Arial"/>
        </w:rPr>
        <w:t>ta</w:t>
      </w:r>
      <w:r w:rsidR="00797241" w:rsidRPr="006F0163">
        <w:rPr>
          <w:rFonts w:ascii="Arial" w:hAnsi="Arial" w:cs="Arial"/>
        </w:rPr>
        <w:t>soilla on riittävä sisäinen valvonta ja riskienhallinta.</w:t>
      </w:r>
      <w:r w:rsidR="00797241">
        <w:rPr>
          <w:rFonts w:ascii="Arial" w:hAnsi="Arial" w:cs="Arial"/>
        </w:rPr>
        <w:t xml:space="preserve"> </w:t>
      </w:r>
    </w:p>
    <w:p w:rsidR="005A7E8B" w:rsidRDefault="005A7E8B" w:rsidP="00797241">
      <w:pPr>
        <w:pStyle w:val="Eivli"/>
        <w:jc w:val="both"/>
        <w:rPr>
          <w:rFonts w:ascii="Arial" w:hAnsi="Arial" w:cs="Arial"/>
        </w:rPr>
      </w:pPr>
    </w:p>
    <w:p w:rsidR="00797241" w:rsidRPr="007B06B1" w:rsidRDefault="00797241" w:rsidP="00797241">
      <w:pPr>
        <w:pStyle w:val="Eivli"/>
        <w:jc w:val="both"/>
        <w:rPr>
          <w:rFonts w:ascii="Arial" w:hAnsi="Arial" w:cs="Arial"/>
        </w:rPr>
      </w:pPr>
      <w:r>
        <w:rPr>
          <w:rFonts w:ascii="Arial" w:hAnsi="Arial" w:cs="Arial"/>
        </w:rPr>
        <w:t xml:space="preserve">Kunnanhallituksen, lautakuntien, </w:t>
      </w:r>
      <w:r w:rsidRPr="0032658F">
        <w:rPr>
          <w:rFonts w:ascii="Arial" w:hAnsi="Arial" w:cs="Arial"/>
        </w:rPr>
        <w:t xml:space="preserve">viranhaltijoiden ja esimiesten toimivalta ja vastuut sisäisessä valvonnassa ja riskienhallinnassa on määritelty </w:t>
      </w:r>
      <w:r>
        <w:rPr>
          <w:rFonts w:ascii="Arial" w:hAnsi="Arial" w:cs="Arial"/>
        </w:rPr>
        <w:t>yleisellä taso</w:t>
      </w:r>
      <w:r w:rsidR="005A7E8B">
        <w:rPr>
          <w:rFonts w:ascii="Arial" w:hAnsi="Arial" w:cs="Arial"/>
        </w:rPr>
        <w:t xml:space="preserve">lla </w:t>
      </w:r>
      <w:r w:rsidR="00946F0D">
        <w:rPr>
          <w:rFonts w:ascii="Arial" w:hAnsi="Arial" w:cs="Arial"/>
        </w:rPr>
        <w:t xml:space="preserve">kunnan </w:t>
      </w:r>
      <w:r w:rsidR="005A7E8B">
        <w:rPr>
          <w:rFonts w:ascii="Arial" w:hAnsi="Arial" w:cs="Arial"/>
        </w:rPr>
        <w:t>hallintosäännön 10 luvussa.</w:t>
      </w:r>
    </w:p>
    <w:p w:rsidR="00797241" w:rsidRPr="007B06B1" w:rsidRDefault="00797241" w:rsidP="00797241">
      <w:pPr>
        <w:pStyle w:val="Eivli"/>
        <w:jc w:val="both"/>
        <w:rPr>
          <w:rFonts w:ascii="Arial" w:hAnsi="Arial"/>
          <w:b/>
        </w:rPr>
      </w:pPr>
    </w:p>
    <w:p w:rsidR="00797241" w:rsidRDefault="00797241" w:rsidP="00797241">
      <w:pPr>
        <w:pStyle w:val="Eivli"/>
        <w:jc w:val="both"/>
        <w:rPr>
          <w:rFonts w:ascii="Arial" w:hAnsi="Arial"/>
        </w:rPr>
      </w:pPr>
      <w:r w:rsidRPr="007B06B1">
        <w:rPr>
          <w:rFonts w:ascii="Arial" w:hAnsi="Arial"/>
          <w:b/>
        </w:rPr>
        <w:t>Kunnanhallitus</w:t>
      </w:r>
      <w:r>
        <w:rPr>
          <w:rFonts w:ascii="Arial" w:hAnsi="Arial"/>
        </w:rPr>
        <w:t xml:space="preserve"> </w:t>
      </w:r>
      <w:r w:rsidRPr="007B06B1">
        <w:rPr>
          <w:rFonts w:ascii="Arial" w:hAnsi="Arial"/>
        </w:rPr>
        <w:t>vastaa kokonaisvaltaisen sisäisen valvonnan ja riskienhallinnan järjestämisestä, sekä</w:t>
      </w:r>
    </w:p>
    <w:p w:rsidR="00797241" w:rsidRPr="007B06B1" w:rsidRDefault="00797241" w:rsidP="00797241">
      <w:pPr>
        <w:pStyle w:val="Eivli"/>
        <w:jc w:val="both"/>
        <w:rPr>
          <w:rFonts w:ascii="Arial" w:hAnsi="Arial"/>
        </w:rPr>
      </w:pPr>
    </w:p>
    <w:p w:rsidR="00797241" w:rsidRDefault="00797241" w:rsidP="00797241">
      <w:pPr>
        <w:pStyle w:val="Eivli"/>
        <w:numPr>
          <w:ilvl w:val="0"/>
          <w:numId w:val="6"/>
        </w:numPr>
        <w:jc w:val="both"/>
        <w:rPr>
          <w:rFonts w:ascii="Arial" w:hAnsi="Arial"/>
        </w:rPr>
      </w:pPr>
      <w:r w:rsidRPr="007B06B1">
        <w:rPr>
          <w:rFonts w:ascii="Arial" w:hAnsi="Arial"/>
        </w:rPr>
        <w:t>hyväksyy sisäistä valvontaa ja riskienhallintaa ko</w:t>
      </w:r>
      <w:r>
        <w:rPr>
          <w:rFonts w:ascii="Arial" w:hAnsi="Arial"/>
        </w:rPr>
        <w:t>skevat ohjeet ja menettelytavat</w:t>
      </w:r>
    </w:p>
    <w:p w:rsidR="00797241" w:rsidRDefault="00797241" w:rsidP="00797241">
      <w:pPr>
        <w:pStyle w:val="Eivli"/>
        <w:numPr>
          <w:ilvl w:val="0"/>
          <w:numId w:val="10"/>
        </w:numPr>
        <w:jc w:val="both"/>
        <w:rPr>
          <w:rFonts w:ascii="Arial" w:hAnsi="Arial"/>
        </w:rPr>
      </w:pPr>
      <w:r>
        <w:rPr>
          <w:rFonts w:ascii="Arial" w:hAnsi="Arial"/>
        </w:rPr>
        <w:t>vuosittain talousarvion täytäntöönpano-ohje</w:t>
      </w:r>
    </w:p>
    <w:p w:rsidR="00797241" w:rsidRPr="007B06B1" w:rsidRDefault="005A7E8B" w:rsidP="00797241">
      <w:pPr>
        <w:pStyle w:val="Eivli"/>
        <w:numPr>
          <w:ilvl w:val="0"/>
          <w:numId w:val="10"/>
        </w:numPr>
        <w:jc w:val="both"/>
        <w:rPr>
          <w:rFonts w:ascii="Arial" w:hAnsi="Arial"/>
        </w:rPr>
      </w:pPr>
      <w:r>
        <w:rPr>
          <w:rFonts w:ascii="Arial" w:hAnsi="Arial"/>
        </w:rPr>
        <w:t>tarvittaessa kunnan tietoturvapolitiikka, viestintäohje, työsuojeluntoimintaohjelma ja arkisto-toimen toimintaohje</w:t>
      </w:r>
    </w:p>
    <w:p w:rsidR="00797241" w:rsidRPr="007B06B1" w:rsidRDefault="00797241" w:rsidP="00797241">
      <w:pPr>
        <w:pStyle w:val="Eivli"/>
        <w:numPr>
          <w:ilvl w:val="0"/>
          <w:numId w:val="6"/>
        </w:numPr>
        <w:jc w:val="both"/>
        <w:rPr>
          <w:rFonts w:ascii="Arial" w:hAnsi="Arial"/>
        </w:rPr>
      </w:pPr>
      <w:r w:rsidRPr="007B06B1">
        <w:rPr>
          <w:rFonts w:ascii="Arial" w:hAnsi="Arial"/>
        </w:rPr>
        <w:t>valvoo, että sisäinen valvonta ja riskienhallinta toimeenpannaan ohjeistuksen mukaisesti ja tuloksellisesti sekä</w:t>
      </w:r>
    </w:p>
    <w:p w:rsidR="00797241" w:rsidRDefault="00797241" w:rsidP="00797241">
      <w:pPr>
        <w:pStyle w:val="Eivli"/>
        <w:numPr>
          <w:ilvl w:val="0"/>
          <w:numId w:val="6"/>
        </w:numPr>
        <w:jc w:val="both"/>
        <w:rPr>
          <w:rFonts w:ascii="Arial" w:hAnsi="Arial"/>
        </w:rPr>
      </w:pPr>
      <w:proofErr w:type="gramStart"/>
      <w:r>
        <w:rPr>
          <w:rFonts w:ascii="Arial" w:hAnsi="Arial"/>
        </w:rPr>
        <w:t>antaa</w:t>
      </w:r>
      <w:proofErr w:type="gramEnd"/>
      <w:r w:rsidR="00946F0D">
        <w:rPr>
          <w:rFonts w:ascii="Arial" w:hAnsi="Arial"/>
        </w:rPr>
        <w:t xml:space="preserve"> </w:t>
      </w:r>
      <w:r w:rsidRPr="007B06B1">
        <w:rPr>
          <w:rFonts w:ascii="Arial" w:hAnsi="Arial"/>
        </w:rPr>
        <w:t>toimintakertomuksessa tiedot sisäisen valvonnan ja riskienhallinnan järjestämisestä ja keskeisistä johtopäätöksistä sekä selvityksen konsernivalvonnasta ja merkittävimmistä riskeistä ja epävarmuustekijöistä.</w:t>
      </w:r>
    </w:p>
    <w:p w:rsidR="00797241" w:rsidRPr="007B06B1" w:rsidRDefault="00797241" w:rsidP="00797241">
      <w:pPr>
        <w:pStyle w:val="Eivli"/>
        <w:jc w:val="both"/>
        <w:rPr>
          <w:rFonts w:ascii="Arial" w:hAnsi="Arial"/>
        </w:rPr>
      </w:pPr>
    </w:p>
    <w:p w:rsidR="00797241" w:rsidRPr="007B06B1" w:rsidRDefault="00797241" w:rsidP="00797241">
      <w:pPr>
        <w:pStyle w:val="Eivli"/>
        <w:jc w:val="both"/>
        <w:rPr>
          <w:rFonts w:ascii="Arial" w:hAnsi="Arial"/>
          <w:b/>
        </w:rPr>
      </w:pPr>
      <w:r>
        <w:rPr>
          <w:rFonts w:ascii="Arial" w:hAnsi="Arial"/>
          <w:b/>
        </w:rPr>
        <w:t>Lautakunnat</w:t>
      </w:r>
    </w:p>
    <w:p w:rsidR="00797241" w:rsidRDefault="00797241" w:rsidP="00797241">
      <w:pPr>
        <w:pStyle w:val="Eivli"/>
        <w:jc w:val="both"/>
        <w:rPr>
          <w:rFonts w:ascii="Arial" w:hAnsi="Arial"/>
        </w:rPr>
      </w:pPr>
      <w:r w:rsidRPr="007B06B1">
        <w:rPr>
          <w:rFonts w:ascii="Arial" w:hAnsi="Arial"/>
        </w:rPr>
        <w:t>Lautakunnat vastaavat toimialueellaan sisäisen valvonnan ja riskienhallinnan järjestämisestä, toimeenpanon valvonnasta ja tuloksellisuudesta sekä raportoivat kunnanhallitukselle sisäisen valvonnan ja riskienhallinnan järjestämisestä ja keskeisistä johtopäätöksistä.</w:t>
      </w:r>
    </w:p>
    <w:p w:rsidR="004A62A4" w:rsidRDefault="004A62A4" w:rsidP="00797241">
      <w:pPr>
        <w:pStyle w:val="Eivli"/>
        <w:jc w:val="both"/>
        <w:rPr>
          <w:rFonts w:ascii="Arial" w:hAnsi="Arial"/>
        </w:rPr>
      </w:pPr>
    </w:p>
    <w:p w:rsidR="004A62A4" w:rsidRDefault="004A62A4" w:rsidP="00797241">
      <w:pPr>
        <w:pStyle w:val="Eivli"/>
        <w:jc w:val="both"/>
        <w:rPr>
          <w:rFonts w:ascii="Arial" w:hAnsi="Arial"/>
        </w:rPr>
      </w:pPr>
    </w:p>
    <w:p w:rsidR="004A62A4" w:rsidRPr="007B06B1" w:rsidRDefault="004A62A4" w:rsidP="00797241">
      <w:pPr>
        <w:pStyle w:val="Eivli"/>
        <w:jc w:val="both"/>
        <w:rPr>
          <w:rFonts w:ascii="Arial" w:hAnsi="Arial"/>
        </w:rPr>
      </w:pPr>
    </w:p>
    <w:p w:rsidR="00946F0D" w:rsidRDefault="00946F0D" w:rsidP="00797241">
      <w:pPr>
        <w:pStyle w:val="Eivli"/>
        <w:jc w:val="both"/>
        <w:rPr>
          <w:rFonts w:ascii="Arial" w:hAnsi="Arial"/>
        </w:rPr>
      </w:pPr>
    </w:p>
    <w:p w:rsidR="00797241" w:rsidRPr="007B06B1" w:rsidRDefault="00797241" w:rsidP="00797241">
      <w:pPr>
        <w:pStyle w:val="Eivli"/>
        <w:jc w:val="both"/>
        <w:rPr>
          <w:rFonts w:ascii="Arial" w:hAnsi="Arial"/>
          <w:b/>
        </w:rPr>
      </w:pPr>
      <w:r>
        <w:rPr>
          <w:rFonts w:ascii="Arial" w:hAnsi="Arial"/>
          <w:b/>
        </w:rPr>
        <w:lastRenderedPageBreak/>
        <w:t xml:space="preserve">Viranhaltijat ja esimiehet </w:t>
      </w:r>
    </w:p>
    <w:p w:rsidR="00797241" w:rsidRDefault="00797241" w:rsidP="00797241">
      <w:pPr>
        <w:pStyle w:val="Eivli"/>
        <w:jc w:val="both"/>
        <w:rPr>
          <w:rFonts w:ascii="Arial" w:hAnsi="Arial"/>
        </w:rPr>
      </w:pPr>
      <w:r w:rsidRPr="007B06B1">
        <w:rPr>
          <w:rFonts w:ascii="Arial" w:hAnsi="Arial"/>
        </w:rPr>
        <w:t>Kunnanjohtaja sekä toimialuejohtajat ja tehtäväalueiden päälliköt vastaavat sisäisen valvonnan ja riskienhallinnan toimeenpanosta ja tuloksellisuudesta toimia</w:t>
      </w:r>
      <w:r w:rsidR="0047324C">
        <w:rPr>
          <w:rFonts w:ascii="Arial" w:hAnsi="Arial"/>
        </w:rPr>
        <w:t>lueellaan ja tehtäväalueellaan.</w:t>
      </w:r>
    </w:p>
    <w:p w:rsidR="00797241" w:rsidRDefault="00797241" w:rsidP="00797241">
      <w:pPr>
        <w:pStyle w:val="Eivli"/>
        <w:jc w:val="both"/>
        <w:rPr>
          <w:rFonts w:ascii="Arial" w:hAnsi="Arial"/>
        </w:rPr>
      </w:pPr>
    </w:p>
    <w:p w:rsidR="00797241" w:rsidRDefault="00797241" w:rsidP="00797241">
      <w:pPr>
        <w:pStyle w:val="Eivli"/>
        <w:jc w:val="both"/>
        <w:rPr>
          <w:rFonts w:ascii="Arial" w:hAnsi="Arial" w:cs="Arial"/>
        </w:rPr>
      </w:pPr>
      <w:r w:rsidRPr="0032658F">
        <w:rPr>
          <w:rFonts w:ascii="Arial" w:hAnsi="Arial" w:cs="Arial"/>
        </w:rPr>
        <w:t>Kunnanjohtaja, toimialajohtaja</w:t>
      </w:r>
      <w:r>
        <w:rPr>
          <w:rFonts w:ascii="Arial" w:hAnsi="Arial" w:cs="Arial"/>
        </w:rPr>
        <w:t>t</w:t>
      </w:r>
      <w:r w:rsidRPr="0032658F">
        <w:rPr>
          <w:rFonts w:ascii="Arial" w:hAnsi="Arial" w:cs="Arial"/>
        </w:rPr>
        <w:t xml:space="preserve"> ja esimiehet valvovat</w:t>
      </w:r>
      <w:r>
        <w:rPr>
          <w:rFonts w:ascii="Arial" w:hAnsi="Arial" w:cs="Arial"/>
        </w:rPr>
        <w:t>:</w:t>
      </w:r>
    </w:p>
    <w:p w:rsidR="00797241" w:rsidRDefault="00797241" w:rsidP="00797241">
      <w:pPr>
        <w:pStyle w:val="Eivli"/>
        <w:jc w:val="both"/>
        <w:rPr>
          <w:rFonts w:ascii="Arial" w:hAnsi="Arial" w:cs="Arial"/>
        </w:rPr>
      </w:pPr>
    </w:p>
    <w:p w:rsidR="00797241" w:rsidRDefault="00797241" w:rsidP="00797241">
      <w:pPr>
        <w:pStyle w:val="Eivli"/>
        <w:jc w:val="both"/>
        <w:rPr>
          <w:rFonts w:ascii="Arial" w:hAnsi="Arial" w:cs="Arial"/>
        </w:rPr>
      </w:pPr>
      <w:r w:rsidRPr="0032658F">
        <w:rPr>
          <w:rFonts w:ascii="Arial" w:hAnsi="Arial" w:cs="Arial"/>
        </w:rPr>
        <w:sym w:font="Symbol" w:char="F02D"/>
      </w:r>
      <w:r w:rsidRPr="0032658F">
        <w:rPr>
          <w:rFonts w:ascii="Arial" w:hAnsi="Arial" w:cs="Arial"/>
        </w:rPr>
        <w:t xml:space="preserve"> asetettujen tavoitteiden saavuttamista sekä toiminnan häiriöttömyyttä ja taloudellisuutta </w:t>
      </w:r>
      <w:r w:rsidRPr="0032658F">
        <w:rPr>
          <w:rFonts w:ascii="Arial" w:hAnsi="Arial" w:cs="Arial"/>
        </w:rPr>
        <w:sym w:font="Symbol" w:char="F02D"/>
      </w:r>
      <w:r w:rsidRPr="0032658F">
        <w:rPr>
          <w:rFonts w:ascii="Arial" w:hAnsi="Arial" w:cs="Arial"/>
        </w:rPr>
        <w:t xml:space="preserve"> päätöksenteon ja taloudenhoidon toimintatapojen asian- ja lainmukaisuutta </w:t>
      </w:r>
    </w:p>
    <w:p w:rsidR="00797241" w:rsidRDefault="00797241" w:rsidP="00797241">
      <w:pPr>
        <w:pStyle w:val="Eivli"/>
        <w:jc w:val="both"/>
        <w:rPr>
          <w:rFonts w:ascii="Arial" w:hAnsi="Arial" w:cs="Arial"/>
        </w:rPr>
      </w:pPr>
      <w:r w:rsidRPr="0032658F">
        <w:rPr>
          <w:rFonts w:ascii="Arial" w:hAnsi="Arial" w:cs="Arial"/>
        </w:rPr>
        <w:sym w:font="Symbol" w:char="F02D"/>
      </w:r>
      <w:r w:rsidRPr="0032658F">
        <w:rPr>
          <w:rFonts w:ascii="Arial" w:hAnsi="Arial" w:cs="Arial"/>
        </w:rPr>
        <w:t xml:space="preserve"> tietojärjestelmien käytön ja hallinnon asianmukaisuutta </w:t>
      </w:r>
    </w:p>
    <w:p w:rsidR="00797241" w:rsidRDefault="00797241" w:rsidP="00797241">
      <w:pPr>
        <w:pStyle w:val="Eivli"/>
        <w:jc w:val="both"/>
        <w:rPr>
          <w:rFonts w:ascii="Arial" w:hAnsi="Arial" w:cs="Arial"/>
        </w:rPr>
      </w:pPr>
      <w:r w:rsidRPr="0032658F">
        <w:rPr>
          <w:rFonts w:ascii="Arial" w:hAnsi="Arial" w:cs="Arial"/>
        </w:rPr>
        <w:sym w:font="Symbol" w:char="F02D"/>
      </w:r>
      <w:r w:rsidRPr="0032658F">
        <w:rPr>
          <w:rFonts w:ascii="Arial" w:hAnsi="Arial" w:cs="Arial"/>
        </w:rPr>
        <w:t xml:space="preserve"> henkilöstön riittävyyttä, ammatillisen osaamisen ja </w:t>
      </w:r>
      <w:proofErr w:type="spellStart"/>
      <w:r w:rsidRPr="0032658F">
        <w:rPr>
          <w:rFonts w:ascii="Arial" w:hAnsi="Arial" w:cs="Arial"/>
        </w:rPr>
        <w:t>työhyvinvoinnin</w:t>
      </w:r>
      <w:proofErr w:type="spellEnd"/>
      <w:r w:rsidRPr="0032658F">
        <w:rPr>
          <w:rFonts w:ascii="Arial" w:hAnsi="Arial" w:cs="Arial"/>
        </w:rPr>
        <w:t xml:space="preserve"> kehittymistä </w:t>
      </w:r>
    </w:p>
    <w:p w:rsidR="00797241" w:rsidRPr="0047324C" w:rsidRDefault="00797241" w:rsidP="0047324C">
      <w:pPr>
        <w:pStyle w:val="Eivli"/>
        <w:jc w:val="both"/>
        <w:rPr>
          <w:rFonts w:ascii="Arial" w:hAnsi="Arial" w:cs="Arial"/>
        </w:rPr>
      </w:pPr>
      <w:r w:rsidRPr="0032658F">
        <w:rPr>
          <w:rFonts w:ascii="Arial" w:hAnsi="Arial" w:cs="Arial"/>
        </w:rPr>
        <w:sym w:font="Symbol" w:char="F02D"/>
      </w:r>
      <w:r w:rsidRPr="0032658F">
        <w:rPr>
          <w:rFonts w:ascii="Arial" w:hAnsi="Arial" w:cs="Arial"/>
        </w:rPr>
        <w:t xml:space="preserve"> omaisuuden, tilojen ja laitteiden asianmukaista käyttöä ja hallintaa </w:t>
      </w:r>
    </w:p>
    <w:p w:rsidR="006F0163" w:rsidRPr="006F0163" w:rsidRDefault="006F0163" w:rsidP="008866AB">
      <w:pPr>
        <w:pStyle w:val="Eivli"/>
        <w:jc w:val="both"/>
        <w:rPr>
          <w:rFonts w:ascii="Arial" w:hAnsi="Arial" w:cs="Arial"/>
          <w:b/>
        </w:rPr>
      </w:pPr>
    </w:p>
    <w:p w:rsidR="0047324C" w:rsidRDefault="00E705DB" w:rsidP="0047324C">
      <w:pPr>
        <w:pStyle w:val="Eivli"/>
        <w:jc w:val="both"/>
        <w:rPr>
          <w:rFonts w:ascii="Arial" w:hAnsi="Arial" w:cs="Arial"/>
        </w:rPr>
      </w:pPr>
      <w:r w:rsidRPr="006F0163">
        <w:rPr>
          <w:rFonts w:ascii="Arial" w:hAnsi="Arial" w:cs="Arial"/>
        </w:rPr>
        <w:t>K</w:t>
      </w:r>
      <w:r>
        <w:rPr>
          <w:rFonts w:ascii="Arial" w:hAnsi="Arial" w:cs="Arial"/>
        </w:rPr>
        <w:t xml:space="preserve">unnan </w:t>
      </w:r>
      <w:r w:rsidRPr="006F0163">
        <w:rPr>
          <w:rFonts w:ascii="Arial" w:hAnsi="Arial" w:cs="Arial"/>
        </w:rPr>
        <w:t>toimielinten tulee talousarvion laadinnan yhteydessä analysoida toimintaympäristön muutoksia, tunnistaa tavoitteita uhkaavia riskejä, arvioida niiden vaikutuksia ja toteutumisen todennäköisyyttä</w:t>
      </w:r>
      <w:r w:rsidR="00BA1960">
        <w:rPr>
          <w:rFonts w:ascii="Arial" w:hAnsi="Arial" w:cs="Arial"/>
        </w:rPr>
        <w:t>,</w:t>
      </w:r>
      <w:r w:rsidRPr="006F0163">
        <w:rPr>
          <w:rFonts w:ascii="Arial" w:hAnsi="Arial" w:cs="Arial"/>
        </w:rPr>
        <w:t xml:space="preserve"> sekä laatia tarvittavat suunnitelmat ja toimenpiteet riskien hallitsemiseksi. </w:t>
      </w:r>
      <w:r>
        <w:rPr>
          <w:rFonts w:ascii="Arial" w:hAnsi="Arial" w:cs="Arial"/>
        </w:rPr>
        <w:t xml:space="preserve">Samoin tulee toimia merkittävien päätösten valmistelun yhteydessä. </w:t>
      </w:r>
      <w:r w:rsidR="0047324C">
        <w:rPr>
          <w:rFonts w:ascii="Arial" w:hAnsi="Arial" w:cs="Arial"/>
        </w:rPr>
        <w:t xml:space="preserve">Riskienhallinnan ja sisäisen valvonnan suunnittelu ja ohjaus perustuvat luotettavaan toimintaan ja ajantasaisiin raportteihin. </w:t>
      </w:r>
    </w:p>
    <w:p w:rsidR="0047324C" w:rsidRDefault="0047324C" w:rsidP="0047324C">
      <w:pPr>
        <w:pStyle w:val="Eivli"/>
        <w:jc w:val="both"/>
        <w:rPr>
          <w:rFonts w:ascii="Arial" w:hAnsi="Arial" w:cs="Arial"/>
        </w:rPr>
      </w:pPr>
    </w:p>
    <w:p w:rsidR="00E705DB" w:rsidRDefault="00625EB8" w:rsidP="008866AB">
      <w:pPr>
        <w:pStyle w:val="Eivli"/>
        <w:jc w:val="both"/>
        <w:rPr>
          <w:rFonts w:ascii="Arial" w:hAnsi="Arial" w:cs="Arial"/>
        </w:rPr>
      </w:pPr>
      <w:r>
        <w:rPr>
          <w:rFonts w:ascii="Arial" w:hAnsi="Arial" w:cs="Arial"/>
        </w:rPr>
        <w:t xml:space="preserve">Tilinpäätöksen toimintakertomuksessa kunnanhallitus </w:t>
      </w:r>
      <w:r w:rsidRPr="00625EB8">
        <w:rPr>
          <w:rFonts w:ascii="Arial" w:hAnsi="Arial" w:cs="Arial"/>
        </w:rPr>
        <w:t xml:space="preserve">antaa tiedot </w:t>
      </w:r>
      <w:r>
        <w:rPr>
          <w:rFonts w:ascii="Arial" w:hAnsi="Arial" w:cs="Arial"/>
        </w:rPr>
        <w:t>riskienhal</w:t>
      </w:r>
      <w:r w:rsidRPr="00625EB8">
        <w:rPr>
          <w:rFonts w:ascii="Arial" w:hAnsi="Arial" w:cs="Arial"/>
        </w:rPr>
        <w:t>linnan järjestämisestä ja keskeisistä johtopäätöksistä</w:t>
      </w:r>
      <w:r>
        <w:rPr>
          <w:rFonts w:ascii="Arial" w:hAnsi="Arial" w:cs="Arial"/>
        </w:rPr>
        <w:t>,</w:t>
      </w:r>
      <w:r w:rsidRPr="00625EB8">
        <w:rPr>
          <w:rFonts w:ascii="Arial" w:hAnsi="Arial" w:cs="Arial"/>
        </w:rPr>
        <w:t xml:space="preserve"> sekä selvityksen konsernivalvonnasta ja merkittävimmi</w:t>
      </w:r>
      <w:r>
        <w:rPr>
          <w:rFonts w:ascii="Arial" w:hAnsi="Arial" w:cs="Arial"/>
        </w:rPr>
        <w:t>stä riskeistä ja epävarmuusteki</w:t>
      </w:r>
      <w:r w:rsidRPr="00625EB8">
        <w:rPr>
          <w:rFonts w:ascii="Arial" w:hAnsi="Arial" w:cs="Arial"/>
        </w:rPr>
        <w:t>jöistä.</w:t>
      </w:r>
      <w:r w:rsidR="00D45285">
        <w:rPr>
          <w:rFonts w:ascii="Arial" w:hAnsi="Arial" w:cs="Arial"/>
        </w:rPr>
        <w:t xml:space="preserve"> </w:t>
      </w:r>
    </w:p>
    <w:p w:rsidR="009A373A" w:rsidRDefault="009A373A" w:rsidP="008866AB">
      <w:pPr>
        <w:pStyle w:val="Eivli"/>
        <w:jc w:val="both"/>
        <w:rPr>
          <w:rFonts w:ascii="Arial" w:hAnsi="Arial" w:cs="Arial"/>
        </w:rPr>
      </w:pPr>
    </w:p>
    <w:p w:rsidR="004A62A4" w:rsidRPr="00FC7A5E" w:rsidRDefault="004A62A4" w:rsidP="004A62A4">
      <w:pPr>
        <w:pStyle w:val="Eivli"/>
        <w:numPr>
          <w:ilvl w:val="0"/>
          <w:numId w:val="11"/>
        </w:numPr>
        <w:jc w:val="both"/>
        <w:rPr>
          <w:rFonts w:ascii="Arial" w:hAnsi="Arial" w:cs="Arial"/>
          <w:b/>
        </w:rPr>
      </w:pPr>
      <w:r w:rsidRPr="00FC7A5E">
        <w:rPr>
          <w:rFonts w:ascii="Arial" w:hAnsi="Arial" w:cs="Arial"/>
          <w:b/>
        </w:rPr>
        <w:t>Sisäisen valvonnan periaatteet</w:t>
      </w:r>
    </w:p>
    <w:p w:rsidR="004A62A4" w:rsidRPr="006F0163" w:rsidRDefault="004A62A4" w:rsidP="004A62A4">
      <w:pPr>
        <w:pStyle w:val="Eivli"/>
        <w:jc w:val="both"/>
        <w:rPr>
          <w:rFonts w:ascii="Arial" w:hAnsi="Arial" w:cs="Arial"/>
        </w:rPr>
      </w:pPr>
    </w:p>
    <w:p w:rsidR="004A62A4" w:rsidRDefault="004A62A4" w:rsidP="004A62A4">
      <w:pPr>
        <w:pStyle w:val="Eivli"/>
        <w:jc w:val="both"/>
        <w:rPr>
          <w:rFonts w:ascii="Arial" w:hAnsi="Arial"/>
        </w:rPr>
      </w:pPr>
      <w:r>
        <w:rPr>
          <w:rFonts w:ascii="Arial" w:hAnsi="Arial" w:cs="Arial"/>
        </w:rPr>
        <w:t xml:space="preserve">Hallintosäännön § 76 </w:t>
      </w:r>
      <w:r w:rsidRPr="00501618">
        <w:rPr>
          <w:rFonts w:ascii="Arial" w:hAnsi="Arial" w:cs="Arial"/>
        </w:rPr>
        <w:t>mukaan</w:t>
      </w:r>
      <w:r w:rsidRPr="00501618">
        <w:rPr>
          <w:rFonts w:ascii="Arial" w:hAnsi="Arial"/>
        </w:rPr>
        <w:t xml:space="preserve"> kunnan hallinnon ja talouden valvonta järjestetään siten, että ulkoinen ja sisäinen valvonta yhdessä muodostavat kattavan valvontajärjestelmän.</w:t>
      </w:r>
      <w:r>
        <w:rPr>
          <w:rFonts w:ascii="Arial" w:hAnsi="Arial"/>
          <w:b/>
        </w:rPr>
        <w:t xml:space="preserve"> </w:t>
      </w:r>
      <w:r w:rsidRPr="00501618">
        <w:rPr>
          <w:rFonts w:ascii="Arial" w:hAnsi="Arial"/>
        </w:rPr>
        <w:t>Ulkoinen valvonta järjestetään toimiva</w:t>
      </w:r>
      <w:r>
        <w:rPr>
          <w:rFonts w:ascii="Arial" w:hAnsi="Arial"/>
        </w:rPr>
        <w:t xml:space="preserve">sta johdosta riippumattomaksi. </w:t>
      </w:r>
      <w:r w:rsidRPr="00501618">
        <w:rPr>
          <w:rFonts w:ascii="Arial" w:hAnsi="Arial"/>
        </w:rPr>
        <w:t>Ulkoisesta valvonnasta vastaavat tarkastuslautakunta ja tilintarkastaja.</w:t>
      </w:r>
    </w:p>
    <w:p w:rsidR="004A62A4" w:rsidRDefault="004A62A4" w:rsidP="004A62A4">
      <w:pPr>
        <w:pStyle w:val="Eivli"/>
        <w:jc w:val="both"/>
        <w:rPr>
          <w:rFonts w:ascii="Arial" w:hAnsi="Arial"/>
        </w:rPr>
      </w:pPr>
    </w:p>
    <w:p w:rsidR="004A62A4" w:rsidRPr="008866AB" w:rsidRDefault="004A62A4" w:rsidP="004A62A4">
      <w:pPr>
        <w:pStyle w:val="Eivli"/>
        <w:jc w:val="both"/>
        <w:rPr>
          <w:rFonts w:ascii="Arial" w:hAnsi="Arial"/>
        </w:rPr>
      </w:pPr>
      <w:r w:rsidRPr="00501618">
        <w:rPr>
          <w:rFonts w:ascii="Arial" w:hAnsi="Arial"/>
        </w:rPr>
        <w:t>Kunnanhallitus vastaa sisäisen val</w:t>
      </w:r>
      <w:r>
        <w:rPr>
          <w:rFonts w:ascii="Arial" w:hAnsi="Arial"/>
        </w:rPr>
        <w:t xml:space="preserve">vonnan järjestämisestä. </w:t>
      </w:r>
      <w:r w:rsidRPr="006F0163">
        <w:rPr>
          <w:rFonts w:ascii="Arial" w:hAnsi="Arial" w:cs="Arial"/>
        </w:rPr>
        <w:t xml:space="preserve">Sisäinen valvonta on osa kunnan johtamisjärjestelmää sekä kunnan johdon ja hallinnon työväline, </w:t>
      </w:r>
      <w:r>
        <w:rPr>
          <w:rFonts w:ascii="Arial" w:hAnsi="Arial" w:cs="Arial"/>
        </w:rPr>
        <w:t>jolla</w:t>
      </w:r>
      <w:r w:rsidRPr="006F0163">
        <w:rPr>
          <w:rFonts w:ascii="Arial" w:hAnsi="Arial" w:cs="Arial"/>
        </w:rPr>
        <w:t xml:space="preserve"> arvioidaan asetettujen tavoitteiden toteutumista, toimintaprosesseja ja riskejä. </w:t>
      </w:r>
      <w:r>
        <w:rPr>
          <w:rFonts w:ascii="Arial" w:hAnsi="Arial"/>
        </w:rPr>
        <w:t xml:space="preserve">Sen avulla </w:t>
      </w:r>
      <w:r w:rsidRPr="006F0163">
        <w:rPr>
          <w:rFonts w:ascii="Arial" w:hAnsi="Arial" w:cs="Arial"/>
        </w:rPr>
        <w:t>tilivelvolliset ja muut esimiehet pyrkivät varmistamaan, että</w:t>
      </w:r>
    </w:p>
    <w:p w:rsidR="004A62A4" w:rsidRPr="006F0163" w:rsidRDefault="004A62A4" w:rsidP="004A62A4">
      <w:pPr>
        <w:pStyle w:val="Eivli"/>
        <w:jc w:val="both"/>
        <w:rPr>
          <w:rFonts w:ascii="Arial" w:hAnsi="Arial" w:cs="Arial"/>
        </w:rPr>
      </w:pPr>
    </w:p>
    <w:p w:rsidR="004A62A4" w:rsidRPr="006F0163" w:rsidRDefault="004A62A4" w:rsidP="004A62A4">
      <w:pPr>
        <w:pStyle w:val="Eivli"/>
        <w:numPr>
          <w:ilvl w:val="0"/>
          <w:numId w:val="1"/>
        </w:numPr>
        <w:jc w:val="both"/>
        <w:rPr>
          <w:rFonts w:ascii="Arial" w:hAnsi="Arial" w:cs="Arial"/>
        </w:rPr>
      </w:pPr>
      <w:r w:rsidRPr="006F0163">
        <w:rPr>
          <w:rFonts w:ascii="Arial" w:hAnsi="Arial" w:cs="Arial"/>
        </w:rPr>
        <w:t>kunnan toiminta on taloudellista ja tuloksellista,</w:t>
      </w:r>
    </w:p>
    <w:p w:rsidR="004A62A4" w:rsidRPr="006F0163" w:rsidRDefault="004A62A4" w:rsidP="004A62A4">
      <w:pPr>
        <w:pStyle w:val="Eivli"/>
        <w:numPr>
          <w:ilvl w:val="0"/>
          <w:numId w:val="1"/>
        </w:numPr>
        <w:jc w:val="both"/>
        <w:rPr>
          <w:rFonts w:ascii="Arial" w:hAnsi="Arial" w:cs="Arial"/>
        </w:rPr>
      </w:pPr>
      <w:r w:rsidRPr="006F0163">
        <w:rPr>
          <w:rFonts w:ascii="Arial" w:hAnsi="Arial" w:cs="Arial"/>
        </w:rPr>
        <w:t>päätösten perusteena oleva tieto on riittävää ja luotettavaa,</w:t>
      </w:r>
    </w:p>
    <w:p w:rsidR="004A62A4" w:rsidRPr="006F0163" w:rsidRDefault="004A62A4" w:rsidP="004A62A4">
      <w:pPr>
        <w:pStyle w:val="Eivli"/>
        <w:numPr>
          <w:ilvl w:val="0"/>
          <w:numId w:val="1"/>
        </w:numPr>
        <w:jc w:val="both"/>
        <w:rPr>
          <w:rFonts w:ascii="Arial" w:hAnsi="Arial" w:cs="Arial"/>
        </w:rPr>
      </w:pPr>
      <w:r w:rsidRPr="006F0163">
        <w:rPr>
          <w:rFonts w:ascii="Arial" w:hAnsi="Arial" w:cs="Arial"/>
        </w:rPr>
        <w:t>lain säännöksiä, viranomaisohjeita ja toimielinten päätöksiä noudatetaan ja että</w:t>
      </w:r>
    </w:p>
    <w:p w:rsidR="004A62A4" w:rsidRDefault="004A62A4" w:rsidP="004A62A4">
      <w:pPr>
        <w:pStyle w:val="Eivli"/>
        <w:numPr>
          <w:ilvl w:val="0"/>
          <w:numId w:val="1"/>
        </w:numPr>
        <w:jc w:val="both"/>
        <w:rPr>
          <w:rFonts w:ascii="Arial" w:hAnsi="Arial" w:cs="Arial"/>
        </w:rPr>
      </w:pPr>
      <w:r w:rsidRPr="006F0163">
        <w:rPr>
          <w:rFonts w:ascii="Arial" w:hAnsi="Arial" w:cs="Arial"/>
        </w:rPr>
        <w:t>omaisuus ja resurssit turvataan.</w:t>
      </w:r>
    </w:p>
    <w:p w:rsidR="004A62A4" w:rsidRDefault="004A62A4" w:rsidP="004A62A4">
      <w:pPr>
        <w:pStyle w:val="Eivli"/>
        <w:ind w:left="720"/>
        <w:jc w:val="both"/>
        <w:rPr>
          <w:rFonts w:ascii="Arial" w:hAnsi="Arial" w:cs="Arial"/>
        </w:rPr>
      </w:pPr>
    </w:p>
    <w:p w:rsidR="004A62A4" w:rsidRDefault="004A62A4" w:rsidP="004A62A4">
      <w:pPr>
        <w:pStyle w:val="Eivli"/>
        <w:jc w:val="both"/>
        <w:rPr>
          <w:rFonts w:ascii="Arial" w:hAnsi="Arial" w:cs="Arial"/>
        </w:rPr>
      </w:pPr>
      <w:r w:rsidRPr="006F0163">
        <w:rPr>
          <w:rFonts w:ascii="Arial" w:hAnsi="Arial" w:cs="Arial"/>
        </w:rPr>
        <w:t>Toimiva sisäinen valvonta ehkäisee ja paljastaa väärinkäytöksiä. Johdon velvollisuutena on toteuttaa sisäistä valvontaa väärinkäytösten ehkäisemiseksi ja havaitsemiseksi sekä puuttua havaittuihin väärinkäytöksiin. Väärinkäytöksenä pidetään erilaisia epärehellisiä, epäeettisiä tai kuntakonsernin ohjeita rikkovia taikka lainvastaisia tekoja.</w:t>
      </w:r>
    </w:p>
    <w:p w:rsidR="004A62A4" w:rsidRDefault="004A62A4" w:rsidP="004A62A4">
      <w:pPr>
        <w:pStyle w:val="Eivli"/>
        <w:jc w:val="both"/>
        <w:rPr>
          <w:rFonts w:ascii="Arial" w:hAnsi="Arial" w:cs="Arial"/>
        </w:rPr>
      </w:pPr>
    </w:p>
    <w:p w:rsidR="004A62A4" w:rsidRDefault="004A62A4" w:rsidP="004A62A4">
      <w:pPr>
        <w:pStyle w:val="Eivli"/>
        <w:jc w:val="both"/>
        <w:rPr>
          <w:rFonts w:ascii="Arial" w:hAnsi="Arial" w:cs="Arial"/>
        </w:rPr>
      </w:pPr>
      <w:r w:rsidRPr="006F0163">
        <w:rPr>
          <w:rFonts w:ascii="Arial" w:hAnsi="Arial" w:cs="Arial"/>
        </w:rPr>
        <w:t>Sisäinen val</w:t>
      </w:r>
      <w:r>
        <w:rPr>
          <w:rFonts w:ascii="Arial" w:hAnsi="Arial" w:cs="Arial"/>
        </w:rPr>
        <w:t>vonta toteutuu muun muassa</w:t>
      </w:r>
      <w:r w:rsidRPr="006F0163">
        <w:rPr>
          <w:rFonts w:ascii="Arial" w:hAnsi="Arial" w:cs="Arial"/>
        </w:rPr>
        <w:t xml:space="preserve"> selkeinä tehtävien, toimivallan ja vastuiden jakoina, valvonta- ja raportointivelvoitteina, tietojen ja tietojärjestelmien suojaa</w:t>
      </w:r>
      <w:r>
        <w:rPr>
          <w:rFonts w:ascii="Arial" w:hAnsi="Arial" w:cs="Arial"/>
        </w:rPr>
        <w:t>misena, omaisuuden turvaamisena, sekä</w:t>
      </w:r>
      <w:r w:rsidRPr="006F0163">
        <w:rPr>
          <w:rFonts w:ascii="Arial" w:hAnsi="Arial" w:cs="Arial"/>
        </w:rPr>
        <w:t xml:space="preserve"> sopimusten hallintana.</w:t>
      </w:r>
    </w:p>
    <w:p w:rsidR="004A62A4" w:rsidRDefault="004A62A4" w:rsidP="004A62A4">
      <w:pPr>
        <w:pStyle w:val="Eivli"/>
        <w:jc w:val="both"/>
        <w:rPr>
          <w:rFonts w:ascii="Arial" w:hAnsi="Arial" w:cs="Arial"/>
        </w:rPr>
      </w:pPr>
    </w:p>
    <w:p w:rsidR="00946F0D" w:rsidRDefault="004A62A4" w:rsidP="004A62A4">
      <w:pPr>
        <w:pStyle w:val="Eivli"/>
        <w:jc w:val="both"/>
        <w:rPr>
          <w:rFonts w:ascii="Arial" w:hAnsi="Arial"/>
        </w:rPr>
      </w:pPr>
      <w:r w:rsidRPr="007B06B1">
        <w:rPr>
          <w:rFonts w:ascii="Arial" w:hAnsi="Arial"/>
        </w:rPr>
        <w:lastRenderedPageBreak/>
        <w:t>Kunnan pienen koon vuoksi sisäisen valvonnan, sisäisen tarkastuksen ja riskienhallinnan järjestäminen on yhdistetty. Kunnassa ei ole erillistä toimielintä eikä henkilökuntaa näitä tehtäviä varten. Tehtävistä vastaavat toimielimet ja johtavat viranhaltijat toimialueillaan.</w:t>
      </w:r>
    </w:p>
    <w:p w:rsidR="00946F0D" w:rsidRDefault="00946F0D" w:rsidP="004A62A4">
      <w:pPr>
        <w:pStyle w:val="Eivli"/>
        <w:jc w:val="both"/>
        <w:rPr>
          <w:rFonts w:ascii="Arial" w:hAnsi="Arial"/>
        </w:rPr>
      </w:pPr>
    </w:p>
    <w:p w:rsidR="004A62A4" w:rsidRDefault="004A62A4" w:rsidP="004A62A4">
      <w:pPr>
        <w:pStyle w:val="Eivli"/>
        <w:jc w:val="both"/>
      </w:pPr>
      <w:r w:rsidRPr="006F0163">
        <w:rPr>
          <w:rFonts w:ascii="Arial" w:hAnsi="Arial" w:cs="Arial"/>
        </w:rPr>
        <w:t>Tilivelvollisuus merkitsee sitä, että tilivelvollisen toiminta tulee valtuuston arvioitavaksi, häneen voidaan kohdistaa tilintarkastuskertomuksessa muistutus ja häneltä voidaan evätä vastuuvapaus sekä omasta</w:t>
      </w:r>
      <w:r>
        <w:rPr>
          <w:rFonts w:ascii="Arial" w:hAnsi="Arial" w:cs="Arial"/>
        </w:rPr>
        <w:t>,</w:t>
      </w:r>
      <w:r w:rsidRPr="006F0163">
        <w:rPr>
          <w:rFonts w:ascii="Arial" w:hAnsi="Arial" w:cs="Arial"/>
        </w:rPr>
        <w:t xml:space="preserve"> että alaisensa tekemisestä tai tekemättä jättämisestä. Vaikka henkilö ei </w:t>
      </w:r>
      <w:r>
        <w:rPr>
          <w:rFonts w:ascii="Arial" w:hAnsi="Arial" w:cs="Arial"/>
        </w:rPr>
        <w:t>olisikaan lain tarkoittama tili</w:t>
      </w:r>
      <w:r w:rsidRPr="006F0163">
        <w:rPr>
          <w:rFonts w:ascii="Arial" w:hAnsi="Arial" w:cs="Arial"/>
        </w:rPr>
        <w:t>velvollinen, hänen on luonnollisesti hoidettava tehtävänsä asianmukaisella huolellisuudella eikä tilivelvollisaseman puuttuminen vapau</w:t>
      </w:r>
      <w:r>
        <w:rPr>
          <w:rFonts w:ascii="Arial" w:hAnsi="Arial" w:cs="Arial"/>
        </w:rPr>
        <w:t>ta esimiehiä toiminnan valvonta</w:t>
      </w:r>
      <w:r w:rsidRPr="006F0163">
        <w:rPr>
          <w:rFonts w:ascii="Arial" w:hAnsi="Arial" w:cs="Arial"/>
        </w:rPr>
        <w:t>vastuusta.</w:t>
      </w:r>
      <w:r w:rsidRPr="00443F5A">
        <w:rPr>
          <w:rFonts w:ascii="Arial" w:hAnsi="Arial" w:cs="Arial"/>
          <w:color w:val="444444"/>
          <w:sz w:val="23"/>
          <w:szCs w:val="23"/>
          <w:shd w:val="clear" w:color="auto" w:fill="FFFFFF"/>
        </w:rPr>
        <w:t xml:space="preserve"> </w:t>
      </w:r>
    </w:p>
    <w:p w:rsidR="00625EB8" w:rsidRDefault="00625EB8" w:rsidP="008866AB">
      <w:pPr>
        <w:pStyle w:val="Eivli"/>
        <w:jc w:val="both"/>
        <w:rPr>
          <w:rFonts w:ascii="Arial" w:hAnsi="Arial" w:cs="Arial"/>
        </w:rPr>
      </w:pPr>
    </w:p>
    <w:p w:rsidR="00EC6766" w:rsidRDefault="0047324C" w:rsidP="004A62A4">
      <w:pPr>
        <w:pStyle w:val="Eivli"/>
        <w:numPr>
          <w:ilvl w:val="0"/>
          <w:numId w:val="12"/>
        </w:numPr>
        <w:jc w:val="both"/>
        <w:rPr>
          <w:rFonts w:ascii="Arial" w:hAnsi="Arial"/>
          <w:b/>
        </w:rPr>
      </w:pPr>
      <w:r>
        <w:rPr>
          <w:rFonts w:ascii="Arial" w:hAnsi="Arial"/>
          <w:b/>
        </w:rPr>
        <w:t>Riskien hallinnan periaatteet</w:t>
      </w:r>
    </w:p>
    <w:p w:rsidR="0047324C" w:rsidRDefault="0047324C" w:rsidP="0047324C">
      <w:pPr>
        <w:pStyle w:val="Eivli"/>
        <w:jc w:val="both"/>
        <w:rPr>
          <w:rFonts w:ascii="Arial" w:hAnsi="Arial"/>
          <w:b/>
        </w:rPr>
      </w:pPr>
    </w:p>
    <w:p w:rsidR="0047324C" w:rsidRDefault="0047324C" w:rsidP="0047324C">
      <w:pPr>
        <w:pStyle w:val="Eivli"/>
        <w:jc w:val="both"/>
        <w:rPr>
          <w:rFonts w:ascii="Arial" w:hAnsi="Arial" w:cs="Arial"/>
        </w:rPr>
      </w:pPr>
      <w:r w:rsidRPr="006F0163">
        <w:rPr>
          <w:rFonts w:ascii="Arial" w:hAnsi="Arial" w:cs="Arial"/>
        </w:rPr>
        <w:t xml:space="preserve">Riskienhallinta on osa sisäistä valvontaa. </w:t>
      </w:r>
      <w:r w:rsidRPr="00FC7A5E">
        <w:rPr>
          <w:rFonts w:ascii="Arial" w:hAnsi="Arial" w:cs="Arial"/>
        </w:rPr>
        <w:t xml:space="preserve">Sisäisen valvonnan kannalta on olennaista, että toimintaan liittyvät riskit ja mahdollisuudet on arvioitu ja ymmärretty. Riski on mahdollinen tapahtuma tai tapahtumaketju, joka voi vaarantaa taloudellisten tai toiminnallisten tavoitteiden saavuttamisen lyhyellä tai pitkällä aikavälillä tai uhata </w:t>
      </w:r>
      <w:r>
        <w:rPr>
          <w:rFonts w:ascii="Arial" w:hAnsi="Arial" w:cs="Arial"/>
        </w:rPr>
        <w:t>kunnan</w:t>
      </w:r>
      <w:r w:rsidRPr="00FC7A5E">
        <w:rPr>
          <w:rFonts w:ascii="Arial" w:hAnsi="Arial" w:cs="Arial"/>
        </w:rPr>
        <w:t xml:space="preserve"> mainetta. Riski ei ole ainoastaan mahdollinen </w:t>
      </w:r>
      <w:r>
        <w:rPr>
          <w:rFonts w:ascii="Arial" w:hAnsi="Arial" w:cs="Arial"/>
        </w:rPr>
        <w:t>negatiivinen</w:t>
      </w:r>
      <w:r w:rsidRPr="00FC7A5E">
        <w:rPr>
          <w:rFonts w:ascii="Arial" w:hAnsi="Arial" w:cs="Arial"/>
        </w:rPr>
        <w:t xml:space="preserve"> </w:t>
      </w:r>
      <w:r>
        <w:rPr>
          <w:rFonts w:ascii="Arial" w:hAnsi="Arial" w:cs="Arial"/>
        </w:rPr>
        <w:t>tapahtuma</w:t>
      </w:r>
      <w:r w:rsidRPr="00FC7A5E">
        <w:rPr>
          <w:rFonts w:ascii="Arial" w:hAnsi="Arial" w:cs="Arial"/>
        </w:rPr>
        <w:t xml:space="preserve">, vaan myös se, että jokin voimavarojen mahdollistama hyvä jää toteutumatta. </w:t>
      </w:r>
    </w:p>
    <w:p w:rsidR="00EC6766" w:rsidRDefault="00EC6766" w:rsidP="008866AB">
      <w:pPr>
        <w:pStyle w:val="Eivli"/>
        <w:jc w:val="both"/>
        <w:rPr>
          <w:rFonts w:ascii="Arial" w:hAnsi="Arial"/>
          <w:b/>
        </w:rPr>
      </w:pPr>
    </w:p>
    <w:p w:rsidR="00EC6766" w:rsidRDefault="00EC6766" w:rsidP="008866AB">
      <w:pPr>
        <w:pStyle w:val="Eivli"/>
        <w:jc w:val="both"/>
        <w:rPr>
          <w:rFonts w:ascii="Arial" w:hAnsi="Arial" w:cs="Arial"/>
        </w:rPr>
      </w:pPr>
      <w:r>
        <w:rPr>
          <w:rFonts w:ascii="Arial" w:hAnsi="Arial" w:cs="Arial"/>
        </w:rPr>
        <w:t>Siikaisten kunnan keskeisiä riskityyppejä</w:t>
      </w:r>
      <w:r w:rsidRPr="007B06B1">
        <w:rPr>
          <w:rFonts w:ascii="Arial" w:hAnsi="Arial" w:cs="Arial"/>
        </w:rPr>
        <w:t xml:space="preserve"> </w:t>
      </w:r>
      <w:r>
        <w:rPr>
          <w:rFonts w:ascii="Arial" w:hAnsi="Arial" w:cs="Arial"/>
        </w:rPr>
        <w:t xml:space="preserve">ovat </w:t>
      </w:r>
      <w:r w:rsidR="000A3159">
        <w:rPr>
          <w:rFonts w:ascii="Arial" w:hAnsi="Arial" w:cs="Arial"/>
        </w:rPr>
        <w:t xml:space="preserve">toimintaan, </w:t>
      </w:r>
      <w:r w:rsidRPr="00EC6766">
        <w:rPr>
          <w:rFonts w:ascii="Arial" w:hAnsi="Arial" w:cs="Arial"/>
        </w:rPr>
        <w:t>talouteen, omaisuuteen, henkilöstöön ja tietoturvallisuuteen liittyvät riskit.</w:t>
      </w:r>
      <w:r w:rsidR="001319D6">
        <w:rPr>
          <w:rFonts w:ascii="Arial" w:hAnsi="Arial" w:cs="Arial"/>
        </w:rPr>
        <w:t xml:space="preserve"> </w:t>
      </w:r>
    </w:p>
    <w:p w:rsidR="000A3159" w:rsidRDefault="000A3159" w:rsidP="008866AB">
      <w:pPr>
        <w:pStyle w:val="Eivli"/>
        <w:jc w:val="both"/>
        <w:rPr>
          <w:rFonts w:ascii="Arial" w:hAnsi="Arial" w:cs="Arial"/>
        </w:rPr>
      </w:pPr>
    </w:p>
    <w:p w:rsidR="000A3159" w:rsidRDefault="000A3159" w:rsidP="008866AB">
      <w:pPr>
        <w:pStyle w:val="Eivli"/>
        <w:jc w:val="both"/>
        <w:rPr>
          <w:rFonts w:ascii="Arial" w:hAnsi="Arial" w:cs="Arial"/>
          <w:b/>
        </w:rPr>
      </w:pPr>
      <w:r w:rsidRPr="000A3159">
        <w:rPr>
          <w:rFonts w:ascii="Arial" w:hAnsi="Arial" w:cs="Arial"/>
          <w:b/>
        </w:rPr>
        <w:t>Toiminnalliset riskit</w:t>
      </w:r>
    </w:p>
    <w:p w:rsidR="000A3159" w:rsidRDefault="000A3159" w:rsidP="008866AB">
      <w:pPr>
        <w:pStyle w:val="Eivli"/>
        <w:jc w:val="both"/>
        <w:rPr>
          <w:rFonts w:ascii="Arial" w:hAnsi="Arial" w:cs="Arial"/>
          <w:b/>
        </w:rPr>
      </w:pPr>
    </w:p>
    <w:p w:rsidR="00EA074C" w:rsidRDefault="000A3159" w:rsidP="008866AB">
      <w:pPr>
        <w:pStyle w:val="Eivli"/>
        <w:jc w:val="both"/>
        <w:rPr>
          <w:rFonts w:ascii="Arial" w:hAnsi="Arial" w:cs="Arial"/>
        </w:rPr>
      </w:pPr>
      <w:r w:rsidRPr="000A3159">
        <w:rPr>
          <w:rFonts w:ascii="Arial" w:hAnsi="Arial" w:cs="Arial"/>
        </w:rPr>
        <w:t>Toiminnalliset riskit liittyvät pääsääntöisesti kunnan järjestämiin palveluihin</w:t>
      </w:r>
      <w:r>
        <w:rPr>
          <w:rFonts w:ascii="Arial" w:hAnsi="Arial" w:cs="Arial"/>
        </w:rPr>
        <w:t xml:space="preserve"> ja asiakasrajapintoihin</w:t>
      </w:r>
      <w:r w:rsidRPr="000A3159">
        <w:rPr>
          <w:rFonts w:ascii="Arial" w:hAnsi="Arial" w:cs="Arial"/>
        </w:rPr>
        <w:t xml:space="preserve">. </w:t>
      </w:r>
      <w:r>
        <w:rPr>
          <w:rFonts w:ascii="Arial" w:hAnsi="Arial" w:cs="Arial"/>
        </w:rPr>
        <w:t>Epäonnistuminen palvelutuotannon laadussa saattaa vaikuttaa heikentävästi kuntalaisten elämänlaatuun, elinympäristöön tai sidosryhmien toimintaan.</w:t>
      </w:r>
      <w:r w:rsidR="0057019F">
        <w:rPr>
          <w:rFonts w:ascii="Arial" w:hAnsi="Arial" w:cs="Arial"/>
        </w:rPr>
        <w:t xml:space="preserve"> Toiminnallisia riskejä pyritään hallitsemaan pitämällä viranhaltijoiden, </w:t>
      </w:r>
      <w:r w:rsidR="00CF6095">
        <w:rPr>
          <w:rFonts w:ascii="Arial" w:hAnsi="Arial" w:cs="Arial"/>
        </w:rPr>
        <w:t xml:space="preserve">kuntalaisten ja </w:t>
      </w:r>
      <w:r w:rsidR="0057019F">
        <w:rPr>
          <w:rFonts w:ascii="Arial" w:hAnsi="Arial" w:cs="Arial"/>
        </w:rPr>
        <w:t>s</w:t>
      </w:r>
      <w:r w:rsidR="00CF6095">
        <w:rPr>
          <w:rFonts w:ascii="Arial" w:hAnsi="Arial" w:cs="Arial"/>
        </w:rPr>
        <w:t>idosryhmien välinen</w:t>
      </w:r>
      <w:r w:rsidR="0057019F">
        <w:rPr>
          <w:rFonts w:ascii="Arial" w:hAnsi="Arial" w:cs="Arial"/>
        </w:rPr>
        <w:t xml:space="preserve"> viestintä avoimena. </w:t>
      </w:r>
    </w:p>
    <w:p w:rsidR="000A3159" w:rsidRPr="00EA074C" w:rsidRDefault="000A3159" w:rsidP="008866AB">
      <w:pPr>
        <w:pStyle w:val="Eivli"/>
        <w:jc w:val="both"/>
        <w:rPr>
          <w:rFonts w:ascii="Arial" w:hAnsi="Arial"/>
          <w:b/>
        </w:rPr>
      </w:pPr>
    </w:p>
    <w:p w:rsidR="00E679E7" w:rsidRDefault="00242A1C" w:rsidP="008866AB">
      <w:pPr>
        <w:pStyle w:val="Eivli"/>
        <w:jc w:val="both"/>
        <w:rPr>
          <w:rFonts w:ascii="Arial" w:hAnsi="Arial"/>
          <w:b/>
        </w:rPr>
      </w:pPr>
      <w:r>
        <w:rPr>
          <w:rFonts w:ascii="Arial" w:hAnsi="Arial"/>
          <w:b/>
        </w:rPr>
        <w:t>Taloudellisten</w:t>
      </w:r>
      <w:r w:rsidR="00EA074C" w:rsidRPr="00EA074C">
        <w:rPr>
          <w:rFonts w:ascii="Arial" w:hAnsi="Arial"/>
          <w:b/>
        </w:rPr>
        <w:t xml:space="preserve"> ri</w:t>
      </w:r>
      <w:r w:rsidR="00914282">
        <w:rPr>
          <w:rFonts w:ascii="Arial" w:hAnsi="Arial"/>
          <w:b/>
        </w:rPr>
        <w:t>skit</w:t>
      </w:r>
      <w:r>
        <w:rPr>
          <w:rFonts w:ascii="Arial" w:hAnsi="Arial"/>
          <w:b/>
        </w:rPr>
        <w:t xml:space="preserve"> </w:t>
      </w:r>
    </w:p>
    <w:p w:rsidR="00242A1C" w:rsidRDefault="00242A1C" w:rsidP="008866AB">
      <w:pPr>
        <w:pStyle w:val="Eivli"/>
        <w:jc w:val="both"/>
        <w:rPr>
          <w:rFonts w:ascii="Arial" w:hAnsi="Arial"/>
          <w:b/>
        </w:rPr>
      </w:pPr>
    </w:p>
    <w:p w:rsidR="00914282" w:rsidRDefault="00914282" w:rsidP="008866AB">
      <w:pPr>
        <w:pStyle w:val="Eivli"/>
        <w:jc w:val="both"/>
        <w:rPr>
          <w:rFonts w:ascii="Arial" w:hAnsi="Arial"/>
        </w:rPr>
      </w:pPr>
      <w:r>
        <w:rPr>
          <w:rFonts w:ascii="Arial" w:hAnsi="Arial"/>
        </w:rPr>
        <w:t xml:space="preserve">Taloudelliset riskit liittyvät mm. maksuliikenteeseen, varainhallintaan ja maksuvalmiuteen. Niiden hallitsemiseksi toiminnassa on noudatettava kunnan talousarvion täytäntöönpano-ohjetta. Myös tietojärjestelmien </w:t>
      </w:r>
      <w:r w:rsidR="0047324C">
        <w:rPr>
          <w:rFonts w:ascii="Arial" w:hAnsi="Arial"/>
        </w:rPr>
        <w:t xml:space="preserve">käyttöoikeuksien </w:t>
      </w:r>
      <w:r w:rsidRPr="00914282">
        <w:rPr>
          <w:rFonts w:ascii="Arial" w:hAnsi="Arial"/>
        </w:rPr>
        <w:t>hallinnalla</w:t>
      </w:r>
      <w:r w:rsidR="00946F0D">
        <w:rPr>
          <w:rFonts w:ascii="Arial" w:hAnsi="Arial"/>
        </w:rPr>
        <w:t>,</w:t>
      </w:r>
      <w:r w:rsidRPr="00914282">
        <w:rPr>
          <w:rFonts w:ascii="Arial" w:hAnsi="Arial"/>
        </w:rPr>
        <w:t xml:space="preserve"> sekä </w:t>
      </w:r>
      <w:r w:rsidR="006C223D">
        <w:rPr>
          <w:rFonts w:ascii="Arial" w:hAnsi="Arial"/>
        </w:rPr>
        <w:t>ajantasaisilla tietoturvasuojauksilla</w:t>
      </w:r>
      <w:r w:rsidRPr="00914282">
        <w:rPr>
          <w:rFonts w:ascii="Arial" w:hAnsi="Arial"/>
        </w:rPr>
        <w:t xml:space="preserve"> </w:t>
      </w:r>
      <w:r w:rsidR="0047324C">
        <w:rPr>
          <w:rFonts w:ascii="Arial" w:hAnsi="Arial"/>
        </w:rPr>
        <w:t xml:space="preserve">(tietoturvapolitiikka) </w:t>
      </w:r>
      <w:r w:rsidRPr="00914282">
        <w:rPr>
          <w:rFonts w:ascii="Arial" w:hAnsi="Arial"/>
        </w:rPr>
        <w:t xml:space="preserve">ennaltaehkäistään talous- ja tietohallinnossa </w:t>
      </w:r>
      <w:r w:rsidR="006C223D">
        <w:rPr>
          <w:rFonts w:ascii="Arial" w:hAnsi="Arial"/>
        </w:rPr>
        <w:t>riskialttiita työyhdistelmiä</w:t>
      </w:r>
      <w:r w:rsidRPr="00914282">
        <w:rPr>
          <w:rFonts w:ascii="Arial" w:hAnsi="Arial"/>
        </w:rPr>
        <w:t xml:space="preserve"> </w:t>
      </w:r>
      <w:r w:rsidR="006C223D">
        <w:rPr>
          <w:rFonts w:ascii="Arial" w:hAnsi="Arial"/>
        </w:rPr>
        <w:t xml:space="preserve">ja </w:t>
      </w:r>
      <w:r w:rsidRPr="00914282">
        <w:rPr>
          <w:rFonts w:ascii="Arial" w:hAnsi="Arial"/>
        </w:rPr>
        <w:t xml:space="preserve">tapahtumia. </w:t>
      </w:r>
    </w:p>
    <w:p w:rsidR="00EA074C" w:rsidRPr="00EA074C" w:rsidRDefault="00EA074C" w:rsidP="008866AB">
      <w:pPr>
        <w:pStyle w:val="Eivli"/>
        <w:jc w:val="both"/>
        <w:rPr>
          <w:rFonts w:ascii="Arial" w:hAnsi="Arial"/>
          <w:b/>
        </w:rPr>
      </w:pPr>
    </w:p>
    <w:p w:rsidR="00EA074C" w:rsidRDefault="00EA074C" w:rsidP="008866AB">
      <w:pPr>
        <w:pStyle w:val="Eivli"/>
        <w:jc w:val="both"/>
        <w:rPr>
          <w:rFonts w:ascii="Arial" w:hAnsi="Arial"/>
          <w:b/>
        </w:rPr>
      </w:pPr>
      <w:r w:rsidRPr="00EA074C">
        <w:rPr>
          <w:rFonts w:ascii="Arial" w:hAnsi="Arial"/>
          <w:b/>
        </w:rPr>
        <w:t>Omaisuuteen</w:t>
      </w:r>
      <w:r w:rsidR="00C71BCE">
        <w:rPr>
          <w:rFonts w:ascii="Arial" w:hAnsi="Arial"/>
          <w:b/>
        </w:rPr>
        <w:t xml:space="preserve"> ja hankintoihin</w:t>
      </w:r>
      <w:r w:rsidRPr="00EA074C">
        <w:rPr>
          <w:rFonts w:ascii="Arial" w:hAnsi="Arial"/>
          <w:b/>
        </w:rPr>
        <w:t xml:space="preserve"> liittyvä</w:t>
      </w:r>
      <w:r w:rsidR="00D76153">
        <w:rPr>
          <w:rFonts w:ascii="Arial" w:hAnsi="Arial"/>
          <w:b/>
        </w:rPr>
        <w:t>t riskit</w:t>
      </w:r>
    </w:p>
    <w:p w:rsidR="00EA074C" w:rsidRDefault="00EA074C" w:rsidP="008866AB">
      <w:pPr>
        <w:pStyle w:val="Eivli"/>
        <w:jc w:val="both"/>
        <w:rPr>
          <w:rFonts w:ascii="Arial" w:hAnsi="Arial"/>
          <w:b/>
        </w:rPr>
      </w:pPr>
    </w:p>
    <w:p w:rsidR="00DD5D9F" w:rsidRDefault="009D396F" w:rsidP="008866AB">
      <w:pPr>
        <w:pStyle w:val="Eivli"/>
        <w:jc w:val="both"/>
        <w:rPr>
          <w:rFonts w:ascii="Arial" w:hAnsi="Arial"/>
        </w:rPr>
      </w:pPr>
      <w:r>
        <w:rPr>
          <w:rFonts w:ascii="Arial" w:hAnsi="Arial"/>
        </w:rPr>
        <w:t>Omaisuuteen kohdistuvat riskit liittyvät esimerkiksi kiinteistöjen tulipaloon, vesivahinkoon tai ilkivalta- ja murtotapauksiin. Kiinteistöjen jokapäiväiseen turvallisuuteen liittyviä asioita ovat muun muassa lukitus- ja avainturvallisuus.</w:t>
      </w:r>
      <w:r w:rsidRPr="002455E6">
        <w:rPr>
          <w:rFonts w:ascii="Arial" w:eastAsia="Times New Roman" w:hAnsi="Arial" w:cs="Times New Roman"/>
          <w:color w:val="auto"/>
          <w:sz w:val="22"/>
          <w:szCs w:val="22"/>
          <w:lang w:eastAsia="fi-FI" w:bidi="ar-SA"/>
        </w:rPr>
        <w:t xml:space="preserve"> </w:t>
      </w:r>
      <w:r w:rsidR="00EA074C">
        <w:rPr>
          <w:rFonts w:ascii="Arial" w:hAnsi="Arial"/>
        </w:rPr>
        <w:t xml:space="preserve">Kiinteistö- ja toimitilaturvallisuuteen liittyvistä kehittämistehtävistä ja seurannasta vastaa </w:t>
      </w:r>
      <w:r w:rsidR="00563777">
        <w:rPr>
          <w:rFonts w:ascii="Arial" w:hAnsi="Arial"/>
        </w:rPr>
        <w:t xml:space="preserve">tekninen johtaja, sekä kiinteistöjen pelastussuunnitelmissa </w:t>
      </w:r>
      <w:r w:rsidR="00224EC3">
        <w:rPr>
          <w:rFonts w:ascii="Arial" w:hAnsi="Arial"/>
        </w:rPr>
        <w:t xml:space="preserve">nimetyt turvaisuusvastaavat. </w:t>
      </w:r>
      <w:r w:rsidR="00DD5D9F" w:rsidRPr="002455E6">
        <w:rPr>
          <w:rFonts w:ascii="Arial" w:hAnsi="Arial"/>
        </w:rPr>
        <w:t>Kunnan omaisuuden huolellinen hoitaminen kuuluu jokaisen työntekijän velvollisuuksiin.</w:t>
      </w:r>
    </w:p>
    <w:p w:rsidR="006B4A2D" w:rsidRDefault="006B4A2D" w:rsidP="008866AB">
      <w:pPr>
        <w:pStyle w:val="Eivli"/>
        <w:jc w:val="both"/>
        <w:rPr>
          <w:rFonts w:ascii="Arial" w:hAnsi="Arial"/>
        </w:rPr>
      </w:pPr>
    </w:p>
    <w:p w:rsidR="006B4A2D" w:rsidRPr="006B4A2D" w:rsidRDefault="006B4A2D" w:rsidP="008866AB">
      <w:pPr>
        <w:pStyle w:val="Eivli"/>
        <w:jc w:val="both"/>
        <w:rPr>
          <w:rFonts w:ascii="Arial" w:hAnsi="Arial"/>
        </w:rPr>
      </w:pPr>
      <w:r w:rsidRPr="006B4A2D">
        <w:rPr>
          <w:rFonts w:ascii="Arial" w:hAnsi="Arial"/>
        </w:rPr>
        <w:t>Kunnanhallitus vastaa keskitetystä kiinteistöriskivakuuttamisesta.</w:t>
      </w:r>
    </w:p>
    <w:p w:rsidR="002455E6" w:rsidRDefault="002455E6" w:rsidP="008866AB">
      <w:pPr>
        <w:pStyle w:val="Eivli"/>
        <w:jc w:val="both"/>
        <w:rPr>
          <w:rFonts w:ascii="Arial" w:hAnsi="Arial"/>
        </w:rPr>
      </w:pPr>
    </w:p>
    <w:p w:rsidR="00C71BCE" w:rsidRPr="00C71BCE" w:rsidRDefault="009D396F" w:rsidP="0047324C">
      <w:pPr>
        <w:pStyle w:val="Eivli"/>
        <w:jc w:val="both"/>
        <w:rPr>
          <w:rFonts w:ascii="Arial" w:hAnsi="Arial"/>
        </w:rPr>
      </w:pPr>
      <w:r>
        <w:rPr>
          <w:rFonts w:ascii="Arial" w:hAnsi="Arial"/>
        </w:rPr>
        <w:lastRenderedPageBreak/>
        <w:t xml:space="preserve">Kunnan hankinnoissa noudatetaan </w:t>
      </w:r>
      <w:r w:rsidR="00F60DBD">
        <w:rPr>
          <w:rFonts w:ascii="Arial" w:hAnsi="Arial"/>
        </w:rPr>
        <w:t xml:space="preserve">hallintosääntöä ja talousarvion täytäntöönpano-ohjetta. </w:t>
      </w:r>
    </w:p>
    <w:p w:rsidR="00EC328D" w:rsidRDefault="00EC328D" w:rsidP="008866AB">
      <w:pPr>
        <w:pStyle w:val="Eivli"/>
        <w:jc w:val="both"/>
        <w:rPr>
          <w:rFonts w:ascii="Arial" w:hAnsi="Arial"/>
        </w:rPr>
      </w:pPr>
    </w:p>
    <w:p w:rsidR="00EC328D" w:rsidRDefault="00A858D4" w:rsidP="008866AB">
      <w:pPr>
        <w:pStyle w:val="Eivli"/>
        <w:jc w:val="both"/>
        <w:rPr>
          <w:rFonts w:ascii="Arial" w:hAnsi="Arial"/>
          <w:b/>
        </w:rPr>
      </w:pPr>
      <w:r>
        <w:rPr>
          <w:rFonts w:ascii="Arial" w:hAnsi="Arial"/>
          <w:b/>
        </w:rPr>
        <w:t>Henkilöstöön</w:t>
      </w:r>
      <w:r w:rsidR="00D76153">
        <w:rPr>
          <w:rFonts w:ascii="Arial" w:hAnsi="Arial"/>
          <w:b/>
        </w:rPr>
        <w:t xml:space="preserve"> liittyvät riskit</w:t>
      </w:r>
    </w:p>
    <w:p w:rsidR="00EC328D" w:rsidRDefault="00EC328D" w:rsidP="008866AB">
      <w:pPr>
        <w:pStyle w:val="Eivli"/>
        <w:jc w:val="both"/>
        <w:rPr>
          <w:rFonts w:ascii="Arial" w:hAnsi="Arial"/>
          <w:b/>
        </w:rPr>
      </w:pPr>
    </w:p>
    <w:p w:rsidR="00EC328D" w:rsidRDefault="00EC328D" w:rsidP="008866AB">
      <w:pPr>
        <w:pStyle w:val="Eivli"/>
        <w:jc w:val="both"/>
        <w:rPr>
          <w:rFonts w:ascii="Arial" w:hAnsi="Arial"/>
        </w:rPr>
      </w:pPr>
      <w:r w:rsidRPr="00242A1C">
        <w:rPr>
          <w:rFonts w:ascii="Arial" w:hAnsi="Arial"/>
        </w:rPr>
        <w:t xml:space="preserve">Talouteen ja </w:t>
      </w:r>
      <w:r>
        <w:rPr>
          <w:rFonts w:ascii="Arial" w:hAnsi="Arial"/>
        </w:rPr>
        <w:t>omaisuuteen</w:t>
      </w:r>
      <w:r w:rsidRPr="00242A1C">
        <w:rPr>
          <w:rFonts w:ascii="Arial" w:hAnsi="Arial"/>
        </w:rPr>
        <w:t xml:space="preserve"> liittyvien riskitekijöiden lisäksi kriittisimpänä riskitekijänä Siikaisissa voidaan pitää henkilöstön osaamista ja osaamisen siirtoa. Erityisosaaminen on usein vain yhden henkilön varassa, jolloin tehtävästä riippuen, henkilön estyessä hoitamasta tehtäväänsä, kunnalle, henkilöstölle tai kuntalaisille voi aiheutua merkittävääkin vahinkoa. </w:t>
      </w:r>
      <w:r w:rsidR="00D76153">
        <w:rPr>
          <w:rFonts w:ascii="Arial" w:hAnsi="Arial"/>
        </w:rPr>
        <w:t xml:space="preserve">Tämän vuoksi sijaisuusjärjestelyjä ja </w:t>
      </w:r>
      <w:r w:rsidRPr="00242A1C">
        <w:rPr>
          <w:rFonts w:ascii="Arial" w:hAnsi="Arial"/>
        </w:rPr>
        <w:t>ostopalvelu- ja yhteistyöm</w:t>
      </w:r>
      <w:r>
        <w:rPr>
          <w:rFonts w:ascii="Arial" w:hAnsi="Arial"/>
        </w:rPr>
        <w:t xml:space="preserve">ahdollisuuksia eri toiminnoissa </w:t>
      </w:r>
      <w:r w:rsidRPr="00242A1C">
        <w:rPr>
          <w:rFonts w:ascii="Arial" w:hAnsi="Arial"/>
        </w:rPr>
        <w:t>on kehitettävä jatkuvasti</w:t>
      </w:r>
      <w:r w:rsidR="00FB76AB">
        <w:rPr>
          <w:rFonts w:ascii="Arial" w:hAnsi="Arial"/>
        </w:rPr>
        <w:t>, sekä huolehdittava henkilöstön riittävästä kouluttamisesta</w:t>
      </w:r>
      <w:r w:rsidRPr="00242A1C">
        <w:rPr>
          <w:rFonts w:ascii="Arial" w:hAnsi="Arial"/>
        </w:rPr>
        <w:t>.</w:t>
      </w:r>
      <w:r>
        <w:rPr>
          <w:rFonts w:ascii="Arial" w:hAnsi="Arial"/>
        </w:rPr>
        <w:t xml:space="preserve"> </w:t>
      </w:r>
      <w:r w:rsidR="00C97D77">
        <w:rPr>
          <w:rFonts w:ascii="Arial" w:hAnsi="Arial"/>
        </w:rPr>
        <w:t xml:space="preserve">Vastuu </w:t>
      </w:r>
      <w:r w:rsidR="00D76153">
        <w:rPr>
          <w:rFonts w:ascii="Arial" w:hAnsi="Arial"/>
        </w:rPr>
        <w:t>kuuluu</w:t>
      </w:r>
      <w:r w:rsidR="00C97D77">
        <w:rPr>
          <w:rFonts w:ascii="Arial" w:hAnsi="Arial"/>
        </w:rPr>
        <w:t xml:space="preserve"> kunnan ylimmän johdon ja johtoryhmän lisäksi myös tehtäväalueiden päälliköille</w:t>
      </w:r>
      <w:r w:rsidR="00D76153">
        <w:rPr>
          <w:rFonts w:ascii="Arial" w:hAnsi="Arial"/>
        </w:rPr>
        <w:t xml:space="preserve"> esimerkiksi henkilökunnan kouluttamisen osalta</w:t>
      </w:r>
      <w:r w:rsidR="00C97D77">
        <w:rPr>
          <w:rFonts w:ascii="Arial" w:hAnsi="Arial"/>
        </w:rPr>
        <w:t xml:space="preserve">. </w:t>
      </w:r>
    </w:p>
    <w:p w:rsidR="00EC328D" w:rsidRDefault="00EC328D" w:rsidP="008866AB">
      <w:pPr>
        <w:pStyle w:val="Eivli"/>
        <w:jc w:val="both"/>
        <w:rPr>
          <w:rFonts w:ascii="Arial" w:hAnsi="Arial"/>
        </w:rPr>
      </w:pPr>
    </w:p>
    <w:p w:rsidR="002455E6" w:rsidRPr="00EA074C" w:rsidRDefault="00D943C5" w:rsidP="008866AB">
      <w:pPr>
        <w:pStyle w:val="Eivli"/>
        <w:jc w:val="both"/>
        <w:rPr>
          <w:rFonts w:ascii="Arial" w:hAnsi="Arial"/>
        </w:rPr>
      </w:pPr>
      <w:r>
        <w:rPr>
          <w:rFonts w:ascii="Arial" w:hAnsi="Arial"/>
        </w:rPr>
        <w:t xml:space="preserve">Kunnanhallitus on ohjeistanut henkilöstöön liittyvien riskien hallinnassa työsuojelun toimintaohjelmassa. </w:t>
      </w:r>
      <w:r w:rsidR="00EC328D">
        <w:rPr>
          <w:rFonts w:ascii="Arial" w:hAnsi="Arial"/>
        </w:rPr>
        <w:t xml:space="preserve"> </w:t>
      </w:r>
    </w:p>
    <w:p w:rsidR="001319D6" w:rsidRDefault="001319D6" w:rsidP="008866AB">
      <w:pPr>
        <w:pStyle w:val="Eivli"/>
        <w:jc w:val="both"/>
        <w:rPr>
          <w:rFonts w:ascii="Arial" w:hAnsi="Arial"/>
          <w:b/>
        </w:rPr>
      </w:pPr>
    </w:p>
    <w:p w:rsidR="00EA074C" w:rsidRDefault="00EA074C" w:rsidP="008866AB">
      <w:pPr>
        <w:pStyle w:val="Eivli"/>
        <w:jc w:val="both"/>
        <w:rPr>
          <w:rFonts w:ascii="Arial" w:hAnsi="Arial"/>
          <w:b/>
        </w:rPr>
      </w:pPr>
      <w:r w:rsidRPr="00EA074C">
        <w:rPr>
          <w:rFonts w:ascii="Arial" w:hAnsi="Arial"/>
          <w:b/>
        </w:rPr>
        <w:t>Tietoturvalli</w:t>
      </w:r>
      <w:r w:rsidR="001319D6">
        <w:rPr>
          <w:rFonts w:ascii="Arial" w:hAnsi="Arial"/>
          <w:b/>
        </w:rPr>
        <w:t>suuteen liittyvät riskit</w:t>
      </w:r>
    </w:p>
    <w:p w:rsidR="00EA074C" w:rsidRDefault="00EA074C" w:rsidP="008866AB">
      <w:pPr>
        <w:pStyle w:val="Eivli"/>
        <w:jc w:val="both"/>
        <w:rPr>
          <w:rFonts w:ascii="Arial" w:hAnsi="Arial"/>
          <w:b/>
        </w:rPr>
      </w:pPr>
    </w:p>
    <w:p w:rsidR="00E45ECF" w:rsidRDefault="00EA074C" w:rsidP="008866AB">
      <w:pPr>
        <w:pStyle w:val="Eivli"/>
        <w:jc w:val="both"/>
        <w:rPr>
          <w:rFonts w:ascii="Arial" w:hAnsi="Arial"/>
        </w:rPr>
      </w:pPr>
      <w:r>
        <w:rPr>
          <w:rFonts w:ascii="Arial" w:hAnsi="Arial"/>
        </w:rPr>
        <w:t xml:space="preserve">Tietoturvariskien hallintaan liittyvistä kehittämistehtävistä ja seurannasta vastaa hallintopäällikkö. </w:t>
      </w:r>
    </w:p>
    <w:p w:rsidR="00E164AF" w:rsidRDefault="00E164AF" w:rsidP="008866AB">
      <w:pPr>
        <w:pStyle w:val="Eivli"/>
        <w:jc w:val="both"/>
        <w:rPr>
          <w:rFonts w:ascii="Arial" w:hAnsi="Arial"/>
        </w:rPr>
      </w:pPr>
    </w:p>
    <w:p w:rsidR="00E908E0" w:rsidRDefault="002455E6" w:rsidP="009911BF">
      <w:pPr>
        <w:pStyle w:val="Eivli"/>
        <w:jc w:val="both"/>
        <w:rPr>
          <w:rFonts w:ascii="Arial" w:hAnsi="Arial"/>
        </w:rPr>
      </w:pPr>
      <w:r>
        <w:rPr>
          <w:rFonts w:ascii="Arial" w:hAnsi="Arial"/>
        </w:rPr>
        <w:t xml:space="preserve">Kunnan </w:t>
      </w:r>
      <w:r w:rsidRPr="002455E6">
        <w:rPr>
          <w:rFonts w:ascii="Arial" w:hAnsi="Arial"/>
        </w:rPr>
        <w:t xml:space="preserve">talous- ja henkilöstöhallinnon tukipalvelut </w:t>
      </w:r>
      <w:r>
        <w:rPr>
          <w:rFonts w:ascii="Arial" w:hAnsi="Arial"/>
        </w:rPr>
        <w:t xml:space="preserve">on ulkoistettu </w:t>
      </w:r>
      <w:proofErr w:type="spellStart"/>
      <w:r>
        <w:rPr>
          <w:rFonts w:ascii="Arial" w:hAnsi="Arial"/>
        </w:rPr>
        <w:t>Sarastia</w:t>
      </w:r>
      <w:proofErr w:type="spellEnd"/>
      <w:r>
        <w:rPr>
          <w:rFonts w:ascii="Arial" w:hAnsi="Arial"/>
        </w:rPr>
        <w:t xml:space="preserve"> Oy:lle. Järjestelyn myötä merkittävä</w:t>
      </w:r>
      <w:r w:rsidRPr="002455E6">
        <w:rPr>
          <w:rFonts w:ascii="Arial" w:hAnsi="Arial"/>
        </w:rPr>
        <w:t xml:space="preserve"> osan ohjelmistoihin ja tietohallintoon liittyvistä riskeistä </w:t>
      </w:r>
      <w:r>
        <w:rPr>
          <w:rFonts w:ascii="Arial" w:hAnsi="Arial"/>
        </w:rPr>
        <w:t>on kunnan sijasta yhtiöllä</w:t>
      </w:r>
      <w:r w:rsidRPr="002455E6">
        <w:rPr>
          <w:rFonts w:ascii="Arial" w:hAnsi="Arial"/>
        </w:rPr>
        <w:t xml:space="preserve">. </w:t>
      </w:r>
      <w:r w:rsidR="00AE084D">
        <w:rPr>
          <w:rFonts w:ascii="Arial" w:hAnsi="Arial"/>
        </w:rPr>
        <w:t>Kunnalla on edelleen</w:t>
      </w:r>
      <w:r w:rsidRPr="002455E6">
        <w:rPr>
          <w:rFonts w:ascii="Arial" w:hAnsi="Arial"/>
        </w:rPr>
        <w:t xml:space="preserve"> oma palvelin</w:t>
      </w:r>
      <w:r w:rsidR="009911BF">
        <w:rPr>
          <w:rFonts w:ascii="Arial" w:hAnsi="Arial"/>
        </w:rPr>
        <w:t>,</w:t>
      </w:r>
      <w:r w:rsidRPr="002455E6">
        <w:rPr>
          <w:rFonts w:ascii="Arial" w:hAnsi="Arial"/>
        </w:rPr>
        <w:t xml:space="preserve"> sekä lukuisia muihin toimintoihin liittyviä </w:t>
      </w:r>
      <w:r>
        <w:rPr>
          <w:rFonts w:ascii="Arial" w:hAnsi="Arial"/>
        </w:rPr>
        <w:t xml:space="preserve">ohjelmistoratkaisuja. Näistä </w:t>
      </w:r>
      <w:r w:rsidRPr="002455E6">
        <w:rPr>
          <w:rFonts w:ascii="Arial" w:hAnsi="Arial"/>
        </w:rPr>
        <w:t xml:space="preserve">suurin osa on mm. valtion hallinnoimia pilvipalveluita, jolloin kunnan riskit esimerkiksi tietosuojaa ajatellen ovat normaalitasolla ja liittyvät enimmäkseen inhimillisiin </w:t>
      </w:r>
      <w:r>
        <w:rPr>
          <w:rFonts w:ascii="Arial" w:hAnsi="Arial"/>
        </w:rPr>
        <w:t>ominaisuuksiin</w:t>
      </w:r>
      <w:r w:rsidRPr="002455E6">
        <w:rPr>
          <w:rFonts w:ascii="Arial" w:hAnsi="Arial"/>
        </w:rPr>
        <w:t>.</w:t>
      </w:r>
      <w:r>
        <w:rPr>
          <w:rFonts w:ascii="Arial" w:hAnsi="Arial"/>
        </w:rPr>
        <w:t xml:space="preserve"> </w:t>
      </w:r>
      <w:r w:rsidR="00E908E0">
        <w:rPr>
          <w:rFonts w:ascii="Arial" w:hAnsi="Arial"/>
        </w:rPr>
        <w:t>Henkilökuntaa ohjeistetaan pilvipalveluiden käytössä ja tietotur</w:t>
      </w:r>
      <w:r w:rsidR="00D943C5">
        <w:rPr>
          <w:rFonts w:ascii="Arial" w:hAnsi="Arial"/>
        </w:rPr>
        <w:t xml:space="preserve">vallisissa työskentelytavoissa kunnanhallituksen hyväksymässä tietoturvapolitiikassa ja kunnan viestintäohjeessa. </w:t>
      </w:r>
    </w:p>
    <w:p w:rsidR="00E908E0" w:rsidRDefault="00E908E0" w:rsidP="008866AB">
      <w:pPr>
        <w:pStyle w:val="Eivli"/>
        <w:jc w:val="both"/>
        <w:rPr>
          <w:rFonts w:ascii="Arial" w:hAnsi="Arial"/>
        </w:rPr>
      </w:pPr>
    </w:p>
    <w:p w:rsidR="00563777" w:rsidRPr="00563777" w:rsidRDefault="00563777" w:rsidP="008866AB">
      <w:pPr>
        <w:pStyle w:val="Eivli"/>
        <w:jc w:val="both"/>
        <w:rPr>
          <w:rFonts w:ascii="Arial" w:hAnsi="Arial"/>
          <w:b/>
        </w:rPr>
      </w:pPr>
      <w:r w:rsidRPr="00563777">
        <w:rPr>
          <w:rFonts w:ascii="Arial" w:hAnsi="Arial"/>
          <w:b/>
        </w:rPr>
        <w:t>Sopimusten hallinta</w:t>
      </w:r>
    </w:p>
    <w:p w:rsidR="00563777" w:rsidRDefault="00563777" w:rsidP="008866AB">
      <w:pPr>
        <w:pStyle w:val="Eivli"/>
        <w:jc w:val="both"/>
        <w:rPr>
          <w:rFonts w:ascii="Arial" w:hAnsi="Arial"/>
        </w:rPr>
      </w:pPr>
    </w:p>
    <w:p w:rsidR="00563777" w:rsidRDefault="00563777" w:rsidP="008866AB">
      <w:pPr>
        <w:pStyle w:val="Eivli"/>
        <w:jc w:val="both"/>
        <w:rPr>
          <w:rFonts w:ascii="Arial" w:hAnsi="Arial"/>
        </w:rPr>
      </w:pPr>
      <w:r w:rsidRPr="00563777">
        <w:rPr>
          <w:rFonts w:ascii="Arial" w:hAnsi="Arial"/>
        </w:rPr>
        <w:t>Sopimusten hallinnasta vastaa kunkin toimielimen esittelijä toimialallaan.</w:t>
      </w:r>
      <w:r w:rsidR="00D943C5">
        <w:rPr>
          <w:rFonts w:ascii="Arial" w:hAnsi="Arial"/>
        </w:rPr>
        <w:t xml:space="preserve"> Sopimuksia laadittaessa on huomioitava tietoturvaan liittyvät ja muut toiminnan jatkuvuuteen </w:t>
      </w:r>
      <w:r w:rsidR="00547BBA">
        <w:rPr>
          <w:rFonts w:ascii="Arial" w:hAnsi="Arial"/>
        </w:rPr>
        <w:t xml:space="preserve">mahdollisesti </w:t>
      </w:r>
      <w:r w:rsidR="00D943C5">
        <w:rPr>
          <w:rFonts w:ascii="Arial" w:hAnsi="Arial"/>
        </w:rPr>
        <w:t xml:space="preserve">vaikuttavat riskit. </w:t>
      </w:r>
    </w:p>
    <w:p w:rsidR="00AF4F10" w:rsidRDefault="00AF4F10" w:rsidP="008866AB">
      <w:pPr>
        <w:pStyle w:val="Eivli"/>
        <w:jc w:val="both"/>
        <w:rPr>
          <w:rFonts w:ascii="Arial" w:hAnsi="Arial" w:cs="Arial"/>
          <w:b/>
        </w:rPr>
      </w:pPr>
    </w:p>
    <w:p w:rsidR="006F0163" w:rsidRPr="006F0163" w:rsidRDefault="00BB7CAE" w:rsidP="004A62A4">
      <w:pPr>
        <w:pStyle w:val="Eivli"/>
        <w:numPr>
          <w:ilvl w:val="0"/>
          <w:numId w:val="13"/>
        </w:numPr>
        <w:jc w:val="both"/>
        <w:rPr>
          <w:rFonts w:ascii="Arial" w:hAnsi="Arial" w:cs="Arial"/>
          <w:b/>
        </w:rPr>
      </w:pPr>
      <w:r>
        <w:rPr>
          <w:rFonts w:ascii="Arial" w:hAnsi="Arial" w:cs="Arial"/>
          <w:b/>
        </w:rPr>
        <w:t>A</w:t>
      </w:r>
      <w:r w:rsidR="006F0163" w:rsidRPr="006F0163">
        <w:rPr>
          <w:rFonts w:ascii="Arial" w:hAnsi="Arial" w:cs="Arial"/>
          <w:b/>
        </w:rPr>
        <w:t>rviointi ja raportointi</w:t>
      </w:r>
    </w:p>
    <w:p w:rsidR="006F0163" w:rsidRPr="006F0163" w:rsidRDefault="006F0163" w:rsidP="008866AB">
      <w:pPr>
        <w:pStyle w:val="Eivli"/>
        <w:jc w:val="both"/>
        <w:rPr>
          <w:rFonts w:ascii="Arial" w:hAnsi="Arial" w:cs="Arial"/>
        </w:rPr>
      </w:pPr>
    </w:p>
    <w:p w:rsidR="00D943C5" w:rsidRDefault="00D943C5" w:rsidP="008866AB">
      <w:pPr>
        <w:pStyle w:val="Eivli"/>
        <w:jc w:val="both"/>
        <w:rPr>
          <w:rFonts w:ascii="Arial" w:hAnsi="Arial" w:cs="Arial"/>
        </w:rPr>
      </w:pPr>
      <w:r w:rsidRPr="006F0163">
        <w:rPr>
          <w:rFonts w:ascii="Arial" w:hAnsi="Arial" w:cs="Arial"/>
        </w:rPr>
        <w:t>Mikäli tilikaudella havaitaan merkittäviä riskejä, tulee kunnanhallituksen alaisten toimielinten ja viranhaltijoiden sekä konserniyhteisöjen raportoida niistä ja niiden hallintakeinoista välittömäst</w:t>
      </w:r>
      <w:r>
        <w:rPr>
          <w:rFonts w:ascii="Arial" w:hAnsi="Arial" w:cs="Arial"/>
        </w:rPr>
        <w:t xml:space="preserve">i valvontavastuussa </w:t>
      </w:r>
      <w:r w:rsidRPr="006F0163">
        <w:rPr>
          <w:rFonts w:ascii="Arial" w:hAnsi="Arial" w:cs="Arial"/>
        </w:rPr>
        <w:t>olevalle. Valvontavastuussa olevien tulee raportoinnin perusteella ryhtyä tarvittaviin toimenpiteisiin.</w:t>
      </w:r>
      <w:r w:rsidRPr="00D943C5">
        <w:rPr>
          <w:rFonts w:ascii="Arial" w:hAnsi="Arial" w:cs="Arial"/>
        </w:rPr>
        <w:t xml:space="preserve"> </w:t>
      </w:r>
    </w:p>
    <w:p w:rsidR="00D943C5" w:rsidRDefault="00D943C5" w:rsidP="008866AB">
      <w:pPr>
        <w:pStyle w:val="Eivli"/>
        <w:jc w:val="both"/>
        <w:rPr>
          <w:rFonts w:ascii="Arial" w:hAnsi="Arial" w:cs="Arial"/>
        </w:rPr>
      </w:pPr>
    </w:p>
    <w:p w:rsidR="006F0163" w:rsidRDefault="006F0163" w:rsidP="008866AB">
      <w:pPr>
        <w:pStyle w:val="Eivli"/>
        <w:jc w:val="both"/>
        <w:rPr>
          <w:rFonts w:ascii="Arial" w:hAnsi="Arial" w:cs="Arial"/>
        </w:rPr>
      </w:pPr>
      <w:r w:rsidRPr="006F0163">
        <w:rPr>
          <w:rFonts w:ascii="Arial" w:hAnsi="Arial" w:cs="Arial"/>
        </w:rPr>
        <w:t xml:space="preserve">Hallituksen alaisten </w:t>
      </w:r>
      <w:r w:rsidR="00AF4F10">
        <w:rPr>
          <w:rFonts w:ascii="Arial" w:hAnsi="Arial" w:cs="Arial"/>
        </w:rPr>
        <w:t>toimielinten</w:t>
      </w:r>
      <w:r w:rsidRPr="006F0163">
        <w:rPr>
          <w:rFonts w:ascii="Arial" w:hAnsi="Arial" w:cs="Arial"/>
        </w:rPr>
        <w:t xml:space="preserve"> tulee käsitellä oman tehtäväalueen</w:t>
      </w:r>
      <w:r w:rsidR="004B5059">
        <w:rPr>
          <w:rFonts w:ascii="Arial" w:hAnsi="Arial" w:cs="Arial"/>
        </w:rPr>
        <w:t>sa</w:t>
      </w:r>
      <w:r w:rsidRPr="006F0163">
        <w:rPr>
          <w:rFonts w:ascii="Arial" w:hAnsi="Arial" w:cs="Arial"/>
        </w:rPr>
        <w:t xml:space="preserve"> selonteko merkittävimmistä riskeistä ja sisäisen valvonnan ja riskienhallinnan </w:t>
      </w:r>
      <w:r w:rsidR="00AF4F10" w:rsidRPr="006F0163">
        <w:rPr>
          <w:rFonts w:ascii="Arial" w:hAnsi="Arial" w:cs="Arial"/>
        </w:rPr>
        <w:t>järjestämisestä</w:t>
      </w:r>
      <w:r w:rsidRPr="006F0163">
        <w:rPr>
          <w:rFonts w:ascii="Arial" w:hAnsi="Arial" w:cs="Arial"/>
        </w:rPr>
        <w:t xml:space="preserve"> sekä toimenpiteistä havaittujen puutteiden korjaamiseksi. Selontekojen tulee </w:t>
      </w:r>
      <w:r w:rsidR="00AF4F10" w:rsidRPr="006F0163">
        <w:rPr>
          <w:rFonts w:ascii="Arial" w:hAnsi="Arial" w:cs="Arial"/>
        </w:rPr>
        <w:t>perustua</w:t>
      </w:r>
      <w:r w:rsidRPr="006F0163">
        <w:rPr>
          <w:rFonts w:ascii="Arial" w:hAnsi="Arial" w:cs="Arial"/>
        </w:rPr>
        <w:t xml:space="preserve"> dokumentoituun aineistoon.</w:t>
      </w:r>
    </w:p>
    <w:p w:rsidR="006F0163" w:rsidRPr="006F0163" w:rsidRDefault="006F0163" w:rsidP="008866AB">
      <w:pPr>
        <w:pStyle w:val="Eivli"/>
        <w:jc w:val="both"/>
        <w:rPr>
          <w:rFonts w:ascii="Arial" w:hAnsi="Arial" w:cs="Arial"/>
        </w:rPr>
      </w:pPr>
    </w:p>
    <w:p w:rsidR="00E86742" w:rsidRPr="00D943C5" w:rsidRDefault="00D943C5" w:rsidP="00D943C5">
      <w:pPr>
        <w:pStyle w:val="Eivli"/>
        <w:jc w:val="both"/>
        <w:rPr>
          <w:rFonts w:ascii="Arial" w:hAnsi="Arial" w:cs="Arial"/>
        </w:rPr>
      </w:pPr>
      <w:r w:rsidRPr="006F0163">
        <w:rPr>
          <w:rFonts w:ascii="Arial" w:hAnsi="Arial" w:cs="Arial"/>
        </w:rPr>
        <w:t xml:space="preserve">Hallituksen </w:t>
      </w:r>
      <w:r>
        <w:rPr>
          <w:rFonts w:ascii="Arial" w:hAnsi="Arial" w:cs="Arial"/>
        </w:rPr>
        <w:t xml:space="preserve">toimintakertomuksessa antama </w:t>
      </w:r>
      <w:r w:rsidR="00547BBA">
        <w:rPr>
          <w:rFonts w:ascii="Arial" w:hAnsi="Arial" w:cs="Arial"/>
        </w:rPr>
        <w:t>selvitys</w:t>
      </w:r>
      <w:r w:rsidRPr="006F0163">
        <w:rPr>
          <w:rFonts w:ascii="Arial" w:hAnsi="Arial" w:cs="Arial"/>
        </w:rPr>
        <w:t xml:space="preserve"> merkittävimmistä riskeistä ja epävarmuustekijöistä, sisäisen valvonnan ja riskienhallinnan järjestämisestä ja </w:t>
      </w:r>
      <w:r w:rsidRPr="006F0163">
        <w:rPr>
          <w:rFonts w:ascii="Arial" w:hAnsi="Arial" w:cs="Arial"/>
        </w:rPr>
        <w:lastRenderedPageBreak/>
        <w:t>toimenpiteistä havaittujen puutteiden korjaamiseksi</w:t>
      </w:r>
      <w:r>
        <w:rPr>
          <w:rFonts w:ascii="Arial" w:hAnsi="Arial" w:cs="Arial"/>
        </w:rPr>
        <w:t xml:space="preserve">, sekä konsernivalvonnasta </w:t>
      </w:r>
      <w:r w:rsidRPr="006F0163">
        <w:rPr>
          <w:rFonts w:ascii="Arial" w:hAnsi="Arial" w:cs="Arial"/>
        </w:rPr>
        <w:t>perustuu sen alaisten toimielinten ja konserniyhteisöjen laatimiin selontekoihin.</w:t>
      </w:r>
    </w:p>
    <w:p w:rsidR="00D943C5" w:rsidRDefault="00D943C5">
      <w:pPr>
        <w:pStyle w:val="Eivli"/>
        <w:jc w:val="both"/>
      </w:pPr>
    </w:p>
    <w:sectPr w:rsidR="00D943C5" w:rsidSect="009A7B57">
      <w:headerReference w:type="default" r:id="rId10"/>
      <w:headerReference w:type="first" r:id="rId11"/>
      <w:pgSz w:w="11906" w:h="16838"/>
      <w:pgMar w:top="1417" w:right="1134" w:bottom="1417" w:left="1134" w:header="283" w:footer="0" w:gutter="0"/>
      <w:pgNumType w:start="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BC" w:rsidRDefault="007624BC" w:rsidP="007624BC">
      <w:r>
        <w:separator/>
      </w:r>
    </w:p>
  </w:endnote>
  <w:endnote w:type="continuationSeparator" w:id="0">
    <w:p w:rsidR="007624BC" w:rsidRDefault="007624BC" w:rsidP="007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OpenSymbol;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BC" w:rsidRDefault="007624BC" w:rsidP="007624BC">
      <w:r>
        <w:separator/>
      </w:r>
    </w:p>
  </w:footnote>
  <w:footnote w:type="continuationSeparator" w:id="0">
    <w:p w:rsidR="007624BC" w:rsidRDefault="007624BC" w:rsidP="0076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339393"/>
      <w:docPartObj>
        <w:docPartGallery w:val="Page Numbers (Top of Page)"/>
        <w:docPartUnique/>
      </w:docPartObj>
    </w:sdtPr>
    <w:sdtEndPr/>
    <w:sdtContent>
      <w:p w:rsidR="002C2F4A" w:rsidRDefault="009A7B57">
        <w:pPr>
          <w:pStyle w:val="Yltunniste"/>
          <w:jc w:val="right"/>
        </w:pPr>
        <w:r>
          <w:fldChar w:fldCharType="begin"/>
        </w:r>
        <w:r>
          <w:instrText xml:space="preserve"> PAGE   \* MERGEFORMAT </w:instrText>
        </w:r>
        <w:r>
          <w:fldChar w:fldCharType="separate"/>
        </w:r>
        <w:r w:rsidR="00B70F33">
          <w:rPr>
            <w:noProof/>
          </w:rPr>
          <w:t>1</w:t>
        </w:r>
        <w:r>
          <w:fldChar w:fldCharType="end"/>
        </w:r>
      </w:p>
    </w:sdtContent>
  </w:sdt>
  <w:p w:rsidR="002C2F4A" w:rsidRDefault="002C2F4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AF" w:rsidRPr="004B78AF" w:rsidRDefault="004B78AF">
    <w:pPr>
      <w:pStyle w:val="Yltunniste"/>
      <w:rPr>
        <w:rFonts w:ascii="Arial" w:hAnsi="Arial" w:cs="Arial"/>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bullet"/>
      <w:lvlText w:val="-"/>
      <w:lvlJc w:val="left"/>
      <w:pPr>
        <w:tabs>
          <w:tab w:val="num" w:pos="1668"/>
        </w:tabs>
        <w:ind w:left="1668" w:hanging="360"/>
      </w:pPr>
      <w:rPr>
        <w:rFonts w:ascii="Times New Roman" w:hAnsi="Times New Roman"/>
      </w:rPr>
    </w:lvl>
  </w:abstractNum>
  <w:abstractNum w:abstractNumId="1">
    <w:nsid w:val="00600389"/>
    <w:multiLevelType w:val="hybridMultilevel"/>
    <w:tmpl w:val="A1EEA3EC"/>
    <w:lvl w:ilvl="0" w:tplc="E17290BC">
      <w:start w:val="2"/>
      <w:numFmt w:val="decimal"/>
      <w:lvlText w:val="%1."/>
      <w:lvlJc w:val="left"/>
      <w:pPr>
        <w:ind w:left="360" w:hanging="360"/>
      </w:pPr>
      <w:rPr>
        <w:rFonts w:hint="default"/>
      </w:rPr>
    </w:lvl>
    <w:lvl w:ilvl="1" w:tplc="040B0019" w:tentative="1">
      <w:start w:val="1"/>
      <w:numFmt w:val="lowerLetter"/>
      <w:lvlText w:val="%2."/>
      <w:lvlJc w:val="left"/>
      <w:pPr>
        <w:ind w:left="1298" w:hanging="360"/>
      </w:pPr>
    </w:lvl>
    <w:lvl w:ilvl="2" w:tplc="040B001B" w:tentative="1">
      <w:start w:val="1"/>
      <w:numFmt w:val="lowerRoman"/>
      <w:lvlText w:val="%3."/>
      <w:lvlJc w:val="right"/>
      <w:pPr>
        <w:ind w:left="2018" w:hanging="180"/>
      </w:pPr>
    </w:lvl>
    <w:lvl w:ilvl="3" w:tplc="040B000F" w:tentative="1">
      <w:start w:val="1"/>
      <w:numFmt w:val="decimal"/>
      <w:lvlText w:val="%4."/>
      <w:lvlJc w:val="left"/>
      <w:pPr>
        <w:ind w:left="2738" w:hanging="360"/>
      </w:pPr>
    </w:lvl>
    <w:lvl w:ilvl="4" w:tplc="040B0019" w:tentative="1">
      <w:start w:val="1"/>
      <w:numFmt w:val="lowerLetter"/>
      <w:lvlText w:val="%5."/>
      <w:lvlJc w:val="left"/>
      <w:pPr>
        <w:ind w:left="3458" w:hanging="360"/>
      </w:pPr>
    </w:lvl>
    <w:lvl w:ilvl="5" w:tplc="040B001B" w:tentative="1">
      <w:start w:val="1"/>
      <w:numFmt w:val="lowerRoman"/>
      <w:lvlText w:val="%6."/>
      <w:lvlJc w:val="right"/>
      <w:pPr>
        <w:ind w:left="4178" w:hanging="180"/>
      </w:pPr>
    </w:lvl>
    <w:lvl w:ilvl="6" w:tplc="040B000F" w:tentative="1">
      <w:start w:val="1"/>
      <w:numFmt w:val="decimal"/>
      <w:lvlText w:val="%7."/>
      <w:lvlJc w:val="left"/>
      <w:pPr>
        <w:ind w:left="4898" w:hanging="360"/>
      </w:pPr>
    </w:lvl>
    <w:lvl w:ilvl="7" w:tplc="040B0019" w:tentative="1">
      <w:start w:val="1"/>
      <w:numFmt w:val="lowerLetter"/>
      <w:lvlText w:val="%8."/>
      <w:lvlJc w:val="left"/>
      <w:pPr>
        <w:ind w:left="5618" w:hanging="360"/>
      </w:pPr>
    </w:lvl>
    <w:lvl w:ilvl="8" w:tplc="040B001B" w:tentative="1">
      <w:start w:val="1"/>
      <w:numFmt w:val="lowerRoman"/>
      <w:lvlText w:val="%9."/>
      <w:lvlJc w:val="right"/>
      <w:pPr>
        <w:ind w:left="6338" w:hanging="180"/>
      </w:pPr>
    </w:lvl>
  </w:abstractNum>
  <w:abstractNum w:abstractNumId="2">
    <w:nsid w:val="0E087B61"/>
    <w:multiLevelType w:val="hybridMultilevel"/>
    <w:tmpl w:val="6C22C966"/>
    <w:lvl w:ilvl="0" w:tplc="7E26DF56">
      <w:numFmt w:val="bullet"/>
      <w:lvlText w:val="-"/>
      <w:lvlJc w:val="left"/>
      <w:pPr>
        <w:ind w:left="360" w:hanging="360"/>
      </w:pPr>
      <w:rPr>
        <w:rFonts w:ascii="Arial" w:eastAsia="Tahom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2AEA1837"/>
    <w:multiLevelType w:val="hybridMultilevel"/>
    <w:tmpl w:val="774C0E8E"/>
    <w:lvl w:ilvl="0" w:tplc="FF0AD5C6">
      <w:numFmt w:val="bullet"/>
      <w:lvlText w:val=""/>
      <w:lvlJc w:val="left"/>
      <w:pPr>
        <w:ind w:left="720" w:hanging="360"/>
      </w:pPr>
      <w:rPr>
        <w:rFonts w:ascii="Arial" w:eastAsia="Tahom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F340C28"/>
    <w:multiLevelType w:val="hybridMultilevel"/>
    <w:tmpl w:val="010ECED0"/>
    <w:lvl w:ilvl="0" w:tplc="784C796E">
      <w:start w:val="1"/>
      <w:numFmt w:val="decimal"/>
      <w:lvlText w:val="%1."/>
      <w:lvlJc w:val="left"/>
      <w:pPr>
        <w:ind w:left="502" w:hanging="360"/>
      </w:pPr>
      <w:rPr>
        <w:rFonts w:ascii="Arial" w:eastAsia="Times New Roman" w:hAnsi="Arial" w:cs="Arial" w:hint="default"/>
      </w:rPr>
    </w:lvl>
    <w:lvl w:ilvl="1" w:tplc="040B0019">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5">
    <w:nsid w:val="33B57227"/>
    <w:multiLevelType w:val="hybridMultilevel"/>
    <w:tmpl w:val="1952A4F2"/>
    <w:lvl w:ilvl="0" w:tplc="E13C5D7A">
      <w:start w:val="5"/>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FD348AD"/>
    <w:multiLevelType w:val="hybridMultilevel"/>
    <w:tmpl w:val="5AD28A04"/>
    <w:lvl w:ilvl="0" w:tplc="308A9E7C">
      <w:start w:val="1"/>
      <w:numFmt w:val="decimal"/>
      <w:lvlText w:val="%1."/>
      <w:lvlJc w:val="left"/>
      <w:pPr>
        <w:ind w:left="720" w:hanging="360"/>
      </w:pPr>
      <w:rPr>
        <w:rFonts w:ascii="Arial" w:hAnsi="Arial" w:cs="Arial" w:hint="default"/>
        <w:b/>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57A68C1"/>
    <w:multiLevelType w:val="hybridMultilevel"/>
    <w:tmpl w:val="967451BA"/>
    <w:lvl w:ilvl="0" w:tplc="75EC45DC">
      <w:start w:val="30"/>
      <w:numFmt w:val="bullet"/>
      <w:lvlText w:val="-"/>
      <w:lvlJc w:val="left"/>
      <w:pPr>
        <w:ind w:left="1069" w:hanging="360"/>
      </w:pPr>
      <w:rPr>
        <w:rFonts w:ascii="Arial" w:eastAsia="Tahoma"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8">
    <w:nsid w:val="5BB60FB4"/>
    <w:multiLevelType w:val="hybridMultilevel"/>
    <w:tmpl w:val="1CBCC552"/>
    <w:lvl w:ilvl="0" w:tplc="640A4E92">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262079D"/>
    <w:multiLevelType w:val="hybridMultilevel"/>
    <w:tmpl w:val="9FD66BB4"/>
    <w:lvl w:ilvl="0" w:tplc="46E2A976">
      <w:start w:val="4"/>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8B35B51"/>
    <w:multiLevelType w:val="hybridMultilevel"/>
    <w:tmpl w:val="4BE29F5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6B3476F2"/>
    <w:multiLevelType w:val="hybridMultilevel"/>
    <w:tmpl w:val="8D3A5132"/>
    <w:lvl w:ilvl="0" w:tplc="FF0AD5C6">
      <w:numFmt w:val="bullet"/>
      <w:lvlText w:val=""/>
      <w:lvlJc w:val="left"/>
      <w:pPr>
        <w:ind w:left="720" w:hanging="360"/>
      </w:pPr>
      <w:rPr>
        <w:rFonts w:ascii="Arial" w:eastAsia="Tahom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AB54890"/>
    <w:multiLevelType w:val="hybridMultilevel"/>
    <w:tmpl w:val="08C49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6"/>
  </w:num>
  <w:num w:numId="5">
    <w:abstractNumId w:val="10"/>
  </w:num>
  <w:num w:numId="6">
    <w:abstractNumId w:val="4"/>
  </w:num>
  <w:num w:numId="7">
    <w:abstractNumId w:val="0"/>
  </w:num>
  <w:num w:numId="8">
    <w:abstractNumId w:val="2"/>
  </w:num>
  <w:num w:numId="9">
    <w:abstractNumId w:val="5"/>
  </w:num>
  <w:num w:numId="10">
    <w:abstractNumId w:val="7"/>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42"/>
    <w:rsid w:val="000269C2"/>
    <w:rsid w:val="00031349"/>
    <w:rsid w:val="0005425A"/>
    <w:rsid w:val="0009316B"/>
    <w:rsid w:val="000A3159"/>
    <w:rsid w:val="000A5ABB"/>
    <w:rsid w:val="000B157A"/>
    <w:rsid w:val="000C4C06"/>
    <w:rsid w:val="000E597A"/>
    <w:rsid w:val="000E5E56"/>
    <w:rsid w:val="000E7A21"/>
    <w:rsid w:val="00105DD2"/>
    <w:rsid w:val="001319D6"/>
    <w:rsid w:val="00142981"/>
    <w:rsid w:val="001538A7"/>
    <w:rsid w:val="00174F22"/>
    <w:rsid w:val="001A5CD2"/>
    <w:rsid w:val="001D631F"/>
    <w:rsid w:val="002103BF"/>
    <w:rsid w:val="00224EC3"/>
    <w:rsid w:val="00235F5D"/>
    <w:rsid w:val="00242A1C"/>
    <w:rsid w:val="002455E6"/>
    <w:rsid w:val="002536E1"/>
    <w:rsid w:val="00284D6F"/>
    <w:rsid w:val="002A65E9"/>
    <w:rsid w:val="002A7897"/>
    <w:rsid w:val="002C2F4A"/>
    <w:rsid w:val="002D3160"/>
    <w:rsid w:val="002E02BF"/>
    <w:rsid w:val="0032658F"/>
    <w:rsid w:val="003319F2"/>
    <w:rsid w:val="003411ED"/>
    <w:rsid w:val="0036079E"/>
    <w:rsid w:val="00366210"/>
    <w:rsid w:val="00443F5A"/>
    <w:rsid w:val="00456A79"/>
    <w:rsid w:val="0046169E"/>
    <w:rsid w:val="004647B9"/>
    <w:rsid w:val="0047056B"/>
    <w:rsid w:val="0047324C"/>
    <w:rsid w:val="0047506A"/>
    <w:rsid w:val="00482CFC"/>
    <w:rsid w:val="004A62A4"/>
    <w:rsid w:val="004B5059"/>
    <w:rsid w:val="004B78AF"/>
    <w:rsid w:val="004C65B2"/>
    <w:rsid w:val="00501618"/>
    <w:rsid w:val="005231B5"/>
    <w:rsid w:val="00547BBA"/>
    <w:rsid w:val="00552A70"/>
    <w:rsid w:val="0055387A"/>
    <w:rsid w:val="00556150"/>
    <w:rsid w:val="00563777"/>
    <w:rsid w:val="00564423"/>
    <w:rsid w:val="0057019F"/>
    <w:rsid w:val="00595B19"/>
    <w:rsid w:val="005A75B8"/>
    <w:rsid w:val="005A7E8B"/>
    <w:rsid w:val="005C423C"/>
    <w:rsid w:val="005C633D"/>
    <w:rsid w:val="005D5FBD"/>
    <w:rsid w:val="005F1B5C"/>
    <w:rsid w:val="00625EB8"/>
    <w:rsid w:val="006554EB"/>
    <w:rsid w:val="00667D23"/>
    <w:rsid w:val="006B4A2D"/>
    <w:rsid w:val="006C223D"/>
    <w:rsid w:val="006C3A1B"/>
    <w:rsid w:val="006C7AB4"/>
    <w:rsid w:val="006E3EA4"/>
    <w:rsid w:val="006F0163"/>
    <w:rsid w:val="006F73FF"/>
    <w:rsid w:val="007046C6"/>
    <w:rsid w:val="00731F01"/>
    <w:rsid w:val="007624BC"/>
    <w:rsid w:val="00794079"/>
    <w:rsid w:val="00797241"/>
    <w:rsid w:val="007B06B1"/>
    <w:rsid w:val="008018EF"/>
    <w:rsid w:val="00803A17"/>
    <w:rsid w:val="008437D6"/>
    <w:rsid w:val="00857C49"/>
    <w:rsid w:val="0086670F"/>
    <w:rsid w:val="008866AB"/>
    <w:rsid w:val="008A5639"/>
    <w:rsid w:val="008E7E4B"/>
    <w:rsid w:val="00914282"/>
    <w:rsid w:val="00916346"/>
    <w:rsid w:val="009375E9"/>
    <w:rsid w:val="00946F0D"/>
    <w:rsid w:val="009725C4"/>
    <w:rsid w:val="00977552"/>
    <w:rsid w:val="00981E92"/>
    <w:rsid w:val="009911BF"/>
    <w:rsid w:val="009A373A"/>
    <w:rsid w:val="009A7B57"/>
    <w:rsid w:val="009D396F"/>
    <w:rsid w:val="009F3C53"/>
    <w:rsid w:val="00A858D4"/>
    <w:rsid w:val="00A87637"/>
    <w:rsid w:val="00AC2B85"/>
    <w:rsid w:val="00AC3FC1"/>
    <w:rsid w:val="00AD6FEB"/>
    <w:rsid w:val="00AE084D"/>
    <w:rsid w:val="00AF25EA"/>
    <w:rsid w:val="00AF4F10"/>
    <w:rsid w:val="00B01E63"/>
    <w:rsid w:val="00B215F7"/>
    <w:rsid w:val="00B64810"/>
    <w:rsid w:val="00B70F33"/>
    <w:rsid w:val="00B86544"/>
    <w:rsid w:val="00BA1960"/>
    <w:rsid w:val="00BB1B48"/>
    <w:rsid w:val="00BB7CAE"/>
    <w:rsid w:val="00BE24E8"/>
    <w:rsid w:val="00BF0BDE"/>
    <w:rsid w:val="00C11B31"/>
    <w:rsid w:val="00C71BCE"/>
    <w:rsid w:val="00C81785"/>
    <w:rsid w:val="00C97D77"/>
    <w:rsid w:val="00CF6095"/>
    <w:rsid w:val="00CF617E"/>
    <w:rsid w:val="00D070AB"/>
    <w:rsid w:val="00D076A6"/>
    <w:rsid w:val="00D13BE6"/>
    <w:rsid w:val="00D24F0C"/>
    <w:rsid w:val="00D36AE0"/>
    <w:rsid w:val="00D449A1"/>
    <w:rsid w:val="00D45285"/>
    <w:rsid w:val="00D521B9"/>
    <w:rsid w:val="00D53186"/>
    <w:rsid w:val="00D76153"/>
    <w:rsid w:val="00D943C5"/>
    <w:rsid w:val="00DD5D9F"/>
    <w:rsid w:val="00E017B0"/>
    <w:rsid w:val="00E164AF"/>
    <w:rsid w:val="00E32134"/>
    <w:rsid w:val="00E45ECF"/>
    <w:rsid w:val="00E50F41"/>
    <w:rsid w:val="00E679E7"/>
    <w:rsid w:val="00E705DB"/>
    <w:rsid w:val="00E705DC"/>
    <w:rsid w:val="00E746C1"/>
    <w:rsid w:val="00E86742"/>
    <w:rsid w:val="00E908E0"/>
    <w:rsid w:val="00E94B9E"/>
    <w:rsid w:val="00EA074C"/>
    <w:rsid w:val="00EB701A"/>
    <w:rsid w:val="00EB755A"/>
    <w:rsid w:val="00EC328D"/>
    <w:rsid w:val="00EC6766"/>
    <w:rsid w:val="00ED27F9"/>
    <w:rsid w:val="00EF11DB"/>
    <w:rsid w:val="00F2328F"/>
    <w:rsid w:val="00F50DC0"/>
    <w:rsid w:val="00F514A2"/>
    <w:rsid w:val="00F5360B"/>
    <w:rsid w:val="00F60DBD"/>
    <w:rsid w:val="00FB76AB"/>
    <w:rsid w:val="00FC780C"/>
    <w:rsid w:val="00FC7A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pPr>
    <w:rPr>
      <w:rFonts w:ascii="Segoe UI" w:eastAsia="Tahoma" w:hAnsi="Segoe UI" w:cs="Arial"/>
      <w:color w:val="00000A"/>
    </w:rPr>
  </w:style>
  <w:style w:type="paragraph" w:styleId="Otsikko1">
    <w:name w:val="heading 1"/>
    <w:basedOn w:val="Potsikko"/>
    <w:pPr>
      <w:outlineLvl w:val="0"/>
    </w:pPr>
    <w:rPr>
      <w:sz w:val="32"/>
      <w:szCs w:val="32"/>
    </w:rPr>
  </w:style>
  <w:style w:type="paragraph" w:styleId="Otsikko2">
    <w:name w:val="heading 2"/>
    <w:basedOn w:val="Potsikko"/>
    <w:pPr>
      <w:outlineLvl w:val="1"/>
    </w:pPr>
    <w:rPr>
      <w:i/>
      <w:iCs/>
    </w:rPr>
  </w:style>
  <w:style w:type="paragraph" w:styleId="Otsikko3">
    <w:name w:val="heading 3"/>
    <w:basedOn w:val="Potsikko"/>
    <w:pPr>
      <w:outlineLvl w:val="2"/>
    </w:pPr>
  </w:style>
  <w:style w:type="paragraph" w:styleId="Otsikko5">
    <w:name w:val="heading 5"/>
    <w:basedOn w:val="Normaali"/>
    <w:next w:val="Normaali"/>
    <w:link w:val="Otsikko5Char"/>
    <w:uiPriority w:val="9"/>
    <w:semiHidden/>
    <w:unhideWhenUsed/>
    <w:qFormat/>
    <w:rsid w:val="00443F5A"/>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uettelomerkit">
    <w:name w:val="Luettelomerkit"/>
    <w:rPr>
      <w:rFonts w:ascii="OpenSymbol" w:eastAsia="OpenSymbol" w:hAnsi="OpenSymbol" w:cs="OpenSymbol"/>
    </w:rPr>
  </w:style>
  <w:style w:type="paragraph" w:styleId="Otsikko">
    <w:name w:val="Title"/>
    <w:basedOn w:val="Normaali"/>
    <w:next w:val="Leipteksti"/>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20" w:line="288" w:lineRule="auto"/>
    </w:pPr>
  </w:style>
  <w:style w:type="paragraph" w:styleId="Luettelo">
    <w:name w:val="List"/>
    <w:basedOn w:val="Leipteksti"/>
    <w:rPr>
      <w:rFonts w:cs="Mangal"/>
    </w:rPr>
  </w:style>
  <w:style w:type="paragraph" w:customStyle="1" w:styleId="Kuvaotsikko">
    <w:name w:val="Kuvaotsikko"/>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customStyle="1" w:styleId="Potsikko">
    <w:name w:val="Pääotsikko"/>
    <w:basedOn w:val="Normaali"/>
    <w:pPr>
      <w:keepNext/>
      <w:spacing w:before="240" w:after="120"/>
      <w:jc w:val="center"/>
    </w:pPr>
    <w:rPr>
      <w:rFonts w:ascii="Arial" w:eastAsia="Microsoft YaHei" w:hAnsi="Arial" w:cs="Mangal"/>
      <w:b/>
      <w:bCs/>
      <w:sz w:val="36"/>
      <w:szCs w:val="36"/>
    </w:rPr>
  </w:style>
  <w:style w:type="paragraph" w:customStyle="1" w:styleId="Oletus">
    <w:name w:val="Oletu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Times New Roman" w:eastAsia="Tahoma" w:hAnsi="Times New Roman" w:cs="Arial"/>
      <w:color w:val="00000A"/>
      <w:sz w:val="48"/>
    </w:rPr>
  </w:style>
  <w:style w:type="paragraph" w:customStyle="1" w:styleId="Objektijanuoli">
    <w:name w:val="Objekti ja nuoli"/>
    <w:basedOn w:val="Oletus"/>
  </w:style>
  <w:style w:type="paragraph" w:customStyle="1" w:styleId="Objektijavarjostus">
    <w:name w:val="Objekti ja varjostus"/>
    <w:basedOn w:val="Oletus"/>
  </w:style>
  <w:style w:type="paragraph" w:customStyle="1" w:styleId="Objektiilmantytt">
    <w:name w:val="Objekti ilman täyttöä"/>
    <w:basedOn w:val="Oletus"/>
  </w:style>
  <w:style w:type="paragraph" w:customStyle="1" w:styleId="Objektiilmantyttjaviivaa">
    <w:name w:val="Objekti ilman täyttöä ja viivaa"/>
    <w:basedOn w:val="Oletus"/>
  </w:style>
  <w:style w:type="paragraph" w:customStyle="1" w:styleId="Leiptekstitasattuna">
    <w:name w:val="Leipäteksti tasattuna"/>
    <w:basedOn w:val="Oletus"/>
  </w:style>
  <w:style w:type="paragraph" w:customStyle="1" w:styleId="Potsikko1">
    <w:name w:val="Pääotsikko1"/>
    <w:basedOn w:val="Oletus"/>
    <w:pPr>
      <w:jc w:val="center"/>
    </w:pPr>
  </w:style>
  <w:style w:type="paragraph" w:customStyle="1" w:styleId="Potsikko2">
    <w:name w:val="Pääotsikko2"/>
    <w:basedOn w:val="Oletus"/>
    <w:pPr>
      <w:spacing w:before="57" w:after="57"/>
      <w:ind w:right="113"/>
      <w:jc w:val="center"/>
    </w:pPr>
  </w:style>
  <w:style w:type="paragraph" w:customStyle="1" w:styleId="Otsikko10">
    <w:name w:val="Otsikko1"/>
    <w:basedOn w:val="Oletus"/>
    <w:pPr>
      <w:spacing w:before="238" w:after="119"/>
    </w:pPr>
  </w:style>
  <w:style w:type="paragraph" w:customStyle="1" w:styleId="Otsikko20">
    <w:name w:val="Otsikko2"/>
    <w:basedOn w:val="Oletus"/>
    <w:pPr>
      <w:spacing w:before="238" w:after="119"/>
    </w:pPr>
  </w:style>
  <w:style w:type="paragraph" w:customStyle="1" w:styleId="Mittajana">
    <w:name w:val="Mittajana"/>
    <w:basedOn w:val="Oletus"/>
  </w:style>
  <w:style w:type="paragraph" w:customStyle="1" w:styleId="KalvopohjaLTGliederung1">
    <w:name w:val="Kalvopohja~LT~Gliederung 1"/>
    <w:pPr>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spacing w:after="110"/>
    </w:pPr>
    <w:rPr>
      <w:rFonts w:ascii="Mangal" w:eastAsia="Tahoma" w:hAnsi="Mangal" w:cs="Arial"/>
      <w:color w:val="00000A"/>
      <w:sz w:val="44"/>
    </w:rPr>
  </w:style>
  <w:style w:type="paragraph" w:customStyle="1" w:styleId="KalvopohjaLTGliederung2">
    <w:name w:val="Kalvopohja~LT~Gliederung 2"/>
    <w:basedOn w:val="KalvopohjaLTGliederung1"/>
    <w:pPr>
      <w:tabs>
        <w:tab w:val="left" w:pos="712"/>
        <w:tab w:val="left" w:pos="2152"/>
        <w:tab w:val="left" w:pos="3592"/>
        <w:tab w:val="left" w:pos="5032"/>
        <w:tab w:val="left" w:pos="6472"/>
        <w:tab w:val="left" w:pos="7912"/>
        <w:tab w:val="left" w:pos="9352"/>
        <w:tab w:val="left" w:pos="10792"/>
        <w:tab w:val="left" w:pos="12232"/>
        <w:tab w:val="left" w:pos="13672"/>
        <w:tab w:val="left" w:pos="15112"/>
      </w:tabs>
      <w:spacing w:after="100"/>
    </w:pPr>
    <w:rPr>
      <w:sz w:val="40"/>
    </w:rPr>
  </w:style>
  <w:style w:type="paragraph" w:customStyle="1" w:styleId="KalvopohjaLTGliederung3">
    <w:name w:val="Kalvopohja~LT~Gliederung 3"/>
    <w:basedOn w:val="KalvopohjaLTGliederung2"/>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after="90"/>
    </w:pPr>
    <w:rPr>
      <w:sz w:val="36"/>
    </w:rPr>
  </w:style>
  <w:style w:type="paragraph" w:customStyle="1" w:styleId="KalvopohjaLTGliederung4">
    <w:name w:val="Kalvopohja~LT~Gliederung 4"/>
    <w:basedOn w:val="KalvopohjaLTGliederung3"/>
    <w:pPr>
      <w:tabs>
        <w:tab w:val="left" w:pos="172"/>
        <w:tab w:val="left" w:pos="1612"/>
        <w:tab w:val="left" w:pos="3052"/>
        <w:tab w:val="left" w:pos="4492"/>
        <w:tab w:val="left" w:pos="5932"/>
        <w:tab w:val="left" w:pos="7372"/>
        <w:tab w:val="left" w:pos="8812"/>
        <w:tab w:val="left" w:pos="10252"/>
        <w:tab w:val="left" w:pos="11692"/>
        <w:tab w:val="left" w:pos="13132"/>
        <w:tab w:val="left" w:pos="14572"/>
      </w:tabs>
      <w:spacing w:after="80"/>
    </w:pPr>
    <w:rPr>
      <w:sz w:val="32"/>
    </w:rPr>
  </w:style>
  <w:style w:type="paragraph" w:customStyle="1" w:styleId="KalvopohjaLTGliederung5">
    <w:name w:val="Kalvopohja~LT~Gliederung 5"/>
    <w:basedOn w:val="KalvopohjaLTGliederung4"/>
    <w:pPr>
      <w:tabs>
        <w:tab w:val="left" w:pos="1335"/>
        <w:tab w:val="left" w:pos="2775"/>
        <w:tab w:val="left" w:pos="4215"/>
        <w:tab w:val="left" w:pos="5655"/>
        <w:tab w:val="left" w:pos="7095"/>
        <w:tab w:val="left" w:pos="8535"/>
        <w:tab w:val="left" w:pos="9975"/>
        <w:tab w:val="left" w:pos="11415"/>
        <w:tab w:val="left" w:pos="12855"/>
        <w:tab w:val="left" w:pos="14295"/>
      </w:tabs>
    </w:pPr>
  </w:style>
  <w:style w:type="paragraph" w:customStyle="1" w:styleId="KalvopohjaLTGliederung6">
    <w:name w:val="Kalvopohja~LT~Gliederung 6"/>
    <w:basedOn w:val="KalvopohjaLTGliederung5"/>
  </w:style>
  <w:style w:type="paragraph" w:customStyle="1" w:styleId="KalvopohjaLTGliederung7">
    <w:name w:val="Kalvopohja~LT~Gliederung 7"/>
    <w:basedOn w:val="KalvopohjaLTGliederung6"/>
  </w:style>
  <w:style w:type="paragraph" w:customStyle="1" w:styleId="KalvopohjaLTGliederung8">
    <w:name w:val="Kalvopohja~LT~Gliederung 8"/>
    <w:basedOn w:val="KalvopohjaLTGliederung7"/>
  </w:style>
  <w:style w:type="paragraph" w:customStyle="1" w:styleId="KalvopohjaLTGliederung9">
    <w:name w:val="Kalvopohja~LT~Gliederung 9"/>
    <w:basedOn w:val="KalvopohjaLTGliederung8"/>
  </w:style>
  <w:style w:type="paragraph" w:customStyle="1" w:styleId="KalvopohjaLTTitel">
    <w:name w:val="Kalvopohja~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Mangal" w:eastAsia="Tahoma" w:hAnsi="Mangal" w:cs="Arial"/>
      <w:color w:val="00000A"/>
      <w:sz w:val="60"/>
    </w:rPr>
  </w:style>
  <w:style w:type="paragraph" w:customStyle="1" w:styleId="KalvopohjaLTUntertitel">
    <w:name w:val="Kalvopohja~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LTNotizen">
    <w:name w:val="Kalvopohja~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KalvopohjaLTHintergrundobjekte">
    <w:name w:val="Kalvopohja~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Arial" w:eastAsia="Tahoma" w:hAnsi="Arial" w:cs="Arial"/>
      <w:color w:val="00000A"/>
      <w:sz w:val="48"/>
    </w:rPr>
  </w:style>
  <w:style w:type="paragraph" w:customStyle="1" w:styleId="KalvopohjaLTHintergrund">
    <w:name w:val="Kalvopohja~LT~Hintergrund"/>
    <w:pPr>
      <w:suppressAutoHyphens/>
      <w:jc w:val="center"/>
    </w:pPr>
    <w:rPr>
      <w:rFonts w:ascii="Times New Roman" w:eastAsia="Tahoma" w:hAnsi="Times New Roman" w:cs="Arial"/>
      <w:color w:val="00000A"/>
    </w:rPr>
  </w:style>
  <w:style w:type="paragraph" w:customStyle="1" w:styleId="default">
    <w:name w:val="default"/>
    <w:pPr>
      <w:suppressAutoHyphens/>
    </w:pPr>
    <w:rPr>
      <w:rFonts w:ascii="Mangal" w:eastAsia="Tahoma" w:hAnsi="Mangal" w:cs="Arial"/>
      <w:color w:val="00000A"/>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Taustaobjektit">
    <w:name w:val="Taustaobjekti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Arial" w:eastAsia="Tahoma" w:hAnsi="Arial" w:cs="Arial"/>
      <w:color w:val="00000A"/>
      <w:sz w:val="48"/>
    </w:rPr>
  </w:style>
  <w:style w:type="paragraph" w:customStyle="1" w:styleId="Tausta">
    <w:name w:val="Tausta"/>
    <w:pPr>
      <w:suppressAutoHyphens/>
      <w:jc w:val="center"/>
    </w:pPr>
    <w:rPr>
      <w:rFonts w:ascii="Times New Roman" w:eastAsia="Tahoma" w:hAnsi="Times New Roman" w:cs="Arial"/>
      <w:color w:val="00000A"/>
    </w:rPr>
  </w:style>
  <w:style w:type="paragraph" w:customStyle="1" w:styleId="Muistiinpanot">
    <w:name w:val="Muistiinpano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Jsennys1">
    <w:name w:val="Jäsennys 1"/>
    <w:pPr>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spacing w:after="110"/>
    </w:pPr>
    <w:rPr>
      <w:rFonts w:ascii="Mangal" w:eastAsia="Tahoma" w:hAnsi="Mangal" w:cs="Arial"/>
      <w:color w:val="00000A"/>
      <w:sz w:val="44"/>
    </w:rPr>
  </w:style>
  <w:style w:type="paragraph" w:customStyle="1" w:styleId="Jsennys2">
    <w:name w:val="Jäsennys 2"/>
    <w:basedOn w:val="Jsennys1"/>
    <w:pPr>
      <w:tabs>
        <w:tab w:val="left" w:pos="712"/>
        <w:tab w:val="left" w:pos="2152"/>
        <w:tab w:val="left" w:pos="3592"/>
        <w:tab w:val="left" w:pos="5032"/>
        <w:tab w:val="left" w:pos="6472"/>
        <w:tab w:val="left" w:pos="7912"/>
        <w:tab w:val="left" w:pos="9352"/>
        <w:tab w:val="left" w:pos="10792"/>
        <w:tab w:val="left" w:pos="12232"/>
        <w:tab w:val="left" w:pos="13672"/>
        <w:tab w:val="left" w:pos="15112"/>
      </w:tabs>
      <w:spacing w:after="100"/>
    </w:pPr>
    <w:rPr>
      <w:sz w:val="40"/>
    </w:rPr>
  </w:style>
  <w:style w:type="paragraph" w:customStyle="1" w:styleId="Jsennys3">
    <w:name w:val="Jäsennys 3"/>
    <w:basedOn w:val="Jsennys2"/>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after="90"/>
    </w:pPr>
    <w:rPr>
      <w:sz w:val="36"/>
    </w:rPr>
  </w:style>
  <w:style w:type="paragraph" w:customStyle="1" w:styleId="Jsennys4">
    <w:name w:val="Jäsennys 4"/>
    <w:basedOn w:val="Jsennys3"/>
    <w:pPr>
      <w:tabs>
        <w:tab w:val="left" w:pos="172"/>
        <w:tab w:val="left" w:pos="1612"/>
        <w:tab w:val="left" w:pos="3052"/>
        <w:tab w:val="left" w:pos="4492"/>
        <w:tab w:val="left" w:pos="5932"/>
        <w:tab w:val="left" w:pos="7372"/>
        <w:tab w:val="left" w:pos="8812"/>
        <w:tab w:val="left" w:pos="10252"/>
        <w:tab w:val="left" w:pos="11692"/>
        <w:tab w:val="left" w:pos="13132"/>
        <w:tab w:val="left" w:pos="14572"/>
      </w:tabs>
      <w:spacing w:after="80"/>
    </w:pPr>
    <w:rPr>
      <w:sz w:val="32"/>
    </w:rPr>
  </w:style>
  <w:style w:type="paragraph" w:customStyle="1" w:styleId="Jsennys5">
    <w:name w:val="Jäsennys 5"/>
    <w:basedOn w:val="Jsennys4"/>
    <w:pPr>
      <w:tabs>
        <w:tab w:val="left" w:pos="1335"/>
        <w:tab w:val="left" w:pos="2775"/>
        <w:tab w:val="left" w:pos="4215"/>
        <w:tab w:val="left" w:pos="5655"/>
        <w:tab w:val="left" w:pos="7095"/>
        <w:tab w:val="left" w:pos="8535"/>
        <w:tab w:val="left" w:pos="9975"/>
        <w:tab w:val="left" w:pos="11415"/>
        <w:tab w:val="left" w:pos="12855"/>
        <w:tab w:val="left" w:pos="14295"/>
      </w:tabs>
    </w:pPr>
  </w:style>
  <w:style w:type="paragraph" w:customStyle="1" w:styleId="Jsennys6">
    <w:name w:val="Jäsennys 6"/>
    <w:basedOn w:val="Jsennys5"/>
  </w:style>
  <w:style w:type="paragraph" w:customStyle="1" w:styleId="Jsennys7">
    <w:name w:val="Jäsennys 7"/>
    <w:basedOn w:val="Jsennys6"/>
  </w:style>
  <w:style w:type="paragraph" w:customStyle="1" w:styleId="Jsennys8">
    <w:name w:val="Jäsennys 8"/>
    <w:basedOn w:val="Jsennys7"/>
  </w:style>
  <w:style w:type="paragraph" w:customStyle="1" w:styleId="Jsennys9">
    <w:name w:val="Jäsennys 9"/>
    <w:basedOn w:val="Jsennys8"/>
  </w:style>
  <w:style w:type="paragraph" w:styleId="Luettelokappale">
    <w:name w:val="List Paragraph"/>
    <w:pPr>
      <w:suppressAutoHyphens/>
      <w:spacing w:after="353"/>
      <w:ind w:left="1270"/>
    </w:pPr>
    <w:rPr>
      <w:rFonts w:ascii="Times New Roman" w:eastAsia="Tahoma" w:hAnsi="Times New Roman" w:cs="Arial"/>
      <w:color w:val="00000A"/>
    </w:rPr>
  </w:style>
  <w:style w:type="paragraph" w:customStyle="1" w:styleId="Kappaleenoletusfontti1">
    <w:name w:val="Kappaleen oletusfontti1"/>
    <w:pPr>
      <w:suppressAutoHyphens/>
    </w:pPr>
    <w:rPr>
      <w:rFonts w:ascii="Arial" w:eastAsia="Tahoma" w:hAnsi="Arial" w:cs="Arial"/>
      <w:color w:val="00000A"/>
    </w:rPr>
  </w:style>
  <w:style w:type="paragraph" w:customStyle="1" w:styleId="WW8Num2z8">
    <w:name w:val="WW8Num2z8"/>
    <w:pPr>
      <w:suppressAutoHyphens/>
    </w:pPr>
    <w:rPr>
      <w:rFonts w:ascii="Times New Roman" w:eastAsia="Tahoma" w:hAnsi="Times New Roman" w:cs="Arial"/>
      <w:color w:val="00000A"/>
    </w:rPr>
  </w:style>
  <w:style w:type="paragraph" w:customStyle="1" w:styleId="WW8Num2z7">
    <w:name w:val="WW8Num2z7"/>
    <w:pPr>
      <w:suppressAutoHyphens/>
    </w:pPr>
    <w:rPr>
      <w:rFonts w:ascii="Times New Roman" w:eastAsia="Tahoma" w:hAnsi="Times New Roman" w:cs="Arial"/>
      <w:color w:val="00000A"/>
    </w:rPr>
  </w:style>
  <w:style w:type="paragraph" w:customStyle="1" w:styleId="WW8Num2z6">
    <w:name w:val="WW8Num2z6"/>
    <w:pPr>
      <w:suppressAutoHyphens/>
    </w:pPr>
    <w:rPr>
      <w:rFonts w:ascii="Times New Roman" w:eastAsia="Tahoma" w:hAnsi="Times New Roman" w:cs="Arial"/>
      <w:color w:val="00000A"/>
    </w:rPr>
  </w:style>
  <w:style w:type="paragraph" w:customStyle="1" w:styleId="WW8Num2z5">
    <w:name w:val="WW8Num2z5"/>
    <w:pPr>
      <w:suppressAutoHyphens/>
    </w:pPr>
    <w:rPr>
      <w:rFonts w:ascii="Times New Roman" w:eastAsia="Tahoma" w:hAnsi="Times New Roman" w:cs="Arial"/>
      <w:color w:val="00000A"/>
    </w:rPr>
  </w:style>
  <w:style w:type="paragraph" w:customStyle="1" w:styleId="WW8Num2z4">
    <w:name w:val="WW8Num2z4"/>
    <w:pPr>
      <w:suppressAutoHyphens/>
    </w:pPr>
    <w:rPr>
      <w:rFonts w:ascii="Times New Roman" w:eastAsia="Tahoma" w:hAnsi="Times New Roman" w:cs="Arial"/>
      <w:color w:val="00000A"/>
    </w:rPr>
  </w:style>
  <w:style w:type="paragraph" w:customStyle="1" w:styleId="WW8Num2z3">
    <w:name w:val="WW8Num2z3"/>
    <w:pPr>
      <w:suppressAutoHyphens/>
    </w:pPr>
    <w:rPr>
      <w:rFonts w:ascii="Times New Roman" w:eastAsia="Tahoma" w:hAnsi="Times New Roman" w:cs="Arial"/>
      <w:color w:val="00000A"/>
    </w:rPr>
  </w:style>
  <w:style w:type="paragraph" w:customStyle="1" w:styleId="WW8Num2z2">
    <w:name w:val="WW8Num2z2"/>
    <w:pPr>
      <w:suppressAutoHyphens/>
    </w:pPr>
    <w:rPr>
      <w:rFonts w:ascii="Times New Roman" w:eastAsia="Tahoma" w:hAnsi="Times New Roman" w:cs="Arial"/>
      <w:color w:val="00000A"/>
    </w:rPr>
  </w:style>
  <w:style w:type="paragraph" w:customStyle="1" w:styleId="WW8Num2z1">
    <w:name w:val="WW8Num2z1"/>
    <w:pPr>
      <w:suppressAutoHyphens/>
    </w:pPr>
    <w:rPr>
      <w:rFonts w:ascii="Times New Roman" w:eastAsia="Tahoma" w:hAnsi="Times New Roman" w:cs="Arial"/>
      <w:color w:val="00000A"/>
    </w:rPr>
  </w:style>
  <w:style w:type="paragraph" w:customStyle="1" w:styleId="WW8Num2z0">
    <w:name w:val="WW8Num2z0"/>
    <w:pPr>
      <w:suppressAutoHyphens/>
    </w:pPr>
    <w:rPr>
      <w:rFonts w:ascii="Times New Roman" w:eastAsia="Tahoma" w:hAnsi="Times New Roman" w:cs="Arial"/>
      <w:color w:val="00000A"/>
    </w:rPr>
  </w:style>
  <w:style w:type="paragraph" w:customStyle="1" w:styleId="WW8Num1z8">
    <w:name w:val="WW8Num1z8"/>
    <w:pPr>
      <w:suppressAutoHyphens/>
    </w:pPr>
    <w:rPr>
      <w:rFonts w:ascii="Times New Roman" w:eastAsia="Tahoma" w:hAnsi="Times New Roman" w:cs="Arial"/>
      <w:color w:val="00000A"/>
    </w:rPr>
  </w:style>
  <w:style w:type="paragraph" w:customStyle="1" w:styleId="WW8Num1z7">
    <w:name w:val="WW8Num1z7"/>
    <w:pPr>
      <w:suppressAutoHyphens/>
    </w:pPr>
    <w:rPr>
      <w:rFonts w:ascii="Times New Roman" w:eastAsia="Tahoma" w:hAnsi="Times New Roman" w:cs="Arial"/>
      <w:color w:val="00000A"/>
    </w:rPr>
  </w:style>
  <w:style w:type="paragraph" w:customStyle="1" w:styleId="WW8Num1z6">
    <w:name w:val="WW8Num1z6"/>
    <w:pPr>
      <w:suppressAutoHyphens/>
    </w:pPr>
    <w:rPr>
      <w:rFonts w:ascii="Times New Roman" w:eastAsia="Tahoma" w:hAnsi="Times New Roman" w:cs="Arial"/>
      <w:color w:val="00000A"/>
    </w:rPr>
  </w:style>
  <w:style w:type="paragraph" w:customStyle="1" w:styleId="WW8Num1z5">
    <w:name w:val="WW8Num1z5"/>
    <w:pPr>
      <w:suppressAutoHyphens/>
    </w:pPr>
    <w:rPr>
      <w:rFonts w:ascii="Times New Roman" w:eastAsia="Tahoma" w:hAnsi="Times New Roman" w:cs="Arial"/>
      <w:color w:val="00000A"/>
    </w:rPr>
  </w:style>
  <w:style w:type="paragraph" w:customStyle="1" w:styleId="WW8Num1z4">
    <w:name w:val="WW8Num1z4"/>
    <w:pPr>
      <w:suppressAutoHyphens/>
    </w:pPr>
    <w:rPr>
      <w:rFonts w:ascii="Times New Roman" w:eastAsia="Tahoma" w:hAnsi="Times New Roman" w:cs="Arial"/>
      <w:color w:val="00000A"/>
    </w:rPr>
  </w:style>
  <w:style w:type="paragraph" w:customStyle="1" w:styleId="WW8Num1z3">
    <w:name w:val="WW8Num1z3"/>
    <w:pPr>
      <w:suppressAutoHyphens/>
    </w:pPr>
    <w:rPr>
      <w:rFonts w:ascii="Times New Roman" w:eastAsia="Tahoma" w:hAnsi="Times New Roman" w:cs="Arial"/>
      <w:color w:val="00000A"/>
    </w:rPr>
  </w:style>
  <w:style w:type="paragraph" w:customStyle="1" w:styleId="WW8Num1z2">
    <w:name w:val="WW8Num1z2"/>
    <w:pPr>
      <w:suppressAutoHyphens/>
    </w:pPr>
    <w:rPr>
      <w:rFonts w:ascii="Times New Roman" w:eastAsia="Tahoma" w:hAnsi="Times New Roman" w:cs="Arial"/>
      <w:color w:val="00000A"/>
    </w:rPr>
  </w:style>
  <w:style w:type="paragraph" w:customStyle="1" w:styleId="WW8Num1z1">
    <w:name w:val="WW8Num1z1"/>
    <w:pPr>
      <w:suppressAutoHyphens/>
    </w:pPr>
    <w:rPr>
      <w:rFonts w:ascii="Times New Roman" w:eastAsia="Tahoma" w:hAnsi="Times New Roman" w:cs="Arial"/>
      <w:color w:val="00000A"/>
    </w:rPr>
  </w:style>
  <w:style w:type="paragraph" w:customStyle="1" w:styleId="WW8Num1z0">
    <w:name w:val="WW8Num1z0"/>
    <w:pPr>
      <w:suppressAutoHyphens/>
    </w:pPr>
    <w:rPr>
      <w:rFonts w:ascii="Times New Roman" w:eastAsia="Tahoma" w:hAnsi="Times New Roman" w:cs="Arial"/>
      <w:b/>
      <w:color w:val="00000A"/>
    </w:rPr>
  </w:style>
  <w:style w:type="paragraph" w:styleId="NormaaliWWW">
    <w:name w:val="Normal (Web)"/>
    <w:pPr>
      <w:suppressAutoHyphens/>
      <w:spacing w:after="132"/>
    </w:pPr>
    <w:rPr>
      <w:rFonts w:ascii="Times New Roman" w:eastAsia="Tahoma" w:hAnsi="Times New Roman" w:cs="Arial"/>
      <w:color w:val="00000A"/>
    </w:rPr>
  </w:style>
  <w:style w:type="paragraph" w:customStyle="1" w:styleId="Luettelomerkit0">
    <w:name w:val="Luettelomerkit"/>
    <w:pPr>
      <w:suppressAutoHyphens/>
    </w:pPr>
    <w:rPr>
      <w:rFonts w:ascii="OpenSymbol;Arial Unicode MS" w:eastAsia="Tahoma" w:hAnsi="OpenSymbol;Arial Unicode MS" w:cs="Arial"/>
      <w:color w:val="00000A"/>
    </w:rPr>
  </w:style>
  <w:style w:type="paragraph" w:customStyle="1" w:styleId="Internet-linkki">
    <w:name w:val="Internet-linkki"/>
    <w:pPr>
      <w:suppressAutoHyphens/>
    </w:pPr>
    <w:rPr>
      <w:rFonts w:ascii="Times New Roman" w:eastAsia="Tahoma" w:hAnsi="Times New Roman" w:cs="Arial"/>
      <w:color w:val="00000A"/>
      <w:u w:val="single"/>
    </w:rPr>
  </w:style>
  <w:style w:type="paragraph" w:customStyle="1" w:styleId="Alaviitteenankkuri">
    <w:name w:val="Alaviitteen ankkuri"/>
    <w:pPr>
      <w:suppressAutoHyphens/>
    </w:pPr>
    <w:rPr>
      <w:rFonts w:ascii="Times New Roman" w:eastAsia="Tahoma" w:hAnsi="Times New Roman" w:cs="Arial"/>
      <w:color w:val="00000A"/>
    </w:rPr>
  </w:style>
  <w:style w:type="paragraph" w:customStyle="1" w:styleId="Alaviitemerkit">
    <w:name w:val="Alaviitemerkit"/>
    <w:pPr>
      <w:suppressAutoHyphens/>
    </w:pPr>
    <w:rPr>
      <w:rFonts w:ascii="Times New Roman" w:eastAsia="Tahoma" w:hAnsi="Times New Roman" w:cs="Arial"/>
      <w:color w:val="00000A"/>
    </w:rPr>
  </w:style>
  <w:style w:type="paragraph" w:customStyle="1" w:styleId="Kappaleenoletusfontti2">
    <w:name w:val="Kappaleen oletusfontti2"/>
    <w:pPr>
      <w:suppressAutoHyphens/>
    </w:pPr>
    <w:rPr>
      <w:rFonts w:ascii="Times New Roman" w:eastAsia="Tahoma" w:hAnsi="Times New Roman" w:cs="Arial"/>
      <w:color w:val="00000A"/>
    </w:rPr>
  </w:style>
  <w:style w:type="paragraph" w:customStyle="1" w:styleId="Numerointisymbolit">
    <w:name w:val="Numerointisymbolit"/>
    <w:pPr>
      <w:suppressAutoHyphens/>
    </w:pPr>
    <w:rPr>
      <w:rFonts w:ascii="Times New Roman" w:eastAsia="Tahoma" w:hAnsi="Times New Roman" w:cs="Arial"/>
      <w:color w:val="00000A"/>
    </w:rPr>
  </w:style>
  <w:style w:type="paragraph" w:customStyle="1" w:styleId="Kalvopohja1LTGliederung1">
    <w:name w:val="Kalvopohja1~LT~Gliederung 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1LTGliederung2">
    <w:name w:val="Kalvopohja1~LT~Gliederung 2"/>
    <w:basedOn w:val="Kalvopohja1LTGliederung1"/>
    <w:pPr>
      <w:tabs>
        <w:tab w:val="left" w:pos="382"/>
        <w:tab w:val="left" w:pos="1822"/>
        <w:tab w:val="left" w:pos="3262"/>
        <w:tab w:val="left" w:pos="4702"/>
        <w:tab w:val="left" w:pos="6142"/>
        <w:tab w:val="left" w:pos="7582"/>
        <w:tab w:val="left" w:pos="9022"/>
        <w:tab w:val="left" w:pos="10462"/>
        <w:tab w:val="left" w:pos="11902"/>
        <w:tab w:val="left" w:pos="13342"/>
        <w:tab w:val="left" w:pos="14782"/>
      </w:tabs>
      <w:spacing w:after="100"/>
      <w:ind w:left="1057"/>
      <w:jc w:val="center"/>
    </w:pPr>
    <w:rPr>
      <w:sz w:val="40"/>
    </w:rPr>
  </w:style>
  <w:style w:type="paragraph" w:customStyle="1" w:styleId="Kalvopohja1LTGliederung3">
    <w:name w:val="Kalvopohja1~LT~Gliederung 3"/>
    <w:basedOn w:val="Kalvopohja1LTGliederung2"/>
    <w:pPr>
      <w:tabs>
        <w:tab w:val="left" w:pos="710"/>
        <w:tab w:val="left" w:pos="2150"/>
        <w:tab w:val="left" w:pos="3590"/>
        <w:tab w:val="left" w:pos="5030"/>
        <w:tab w:val="left" w:pos="6470"/>
        <w:tab w:val="left" w:pos="7910"/>
        <w:tab w:val="left" w:pos="9350"/>
        <w:tab w:val="left" w:pos="10790"/>
        <w:tab w:val="left" w:pos="12230"/>
        <w:tab w:val="left" w:pos="13670"/>
        <w:tab w:val="left" w:pos="15110"/>
      </w:tabs>
      <w:spacing w:after="90"/>
      <w:ind w:left="730"/>
    </w:pPr>
    <w:rPr>
      <w:sz w:val="36"/>
    </w:rPr>
  </w:style>
  <w:style w:type="paragraph" w:customStyle="1" w:styleId="Kalvopohja1LTGliederung4">
    <w:name w:val="Kalvopohja1~LT~Gliederung 4"/>
    <w:basedOn w:val="Kalvopohja1LTGliederung3"/>
    <w:pPr>
      <w:tabs>
        <w:tab w:val="left" w:pos="430"/>
        <w:tab w:val="left" w:pos="1870"/>
        <w:tab w:val="left" w:pos="3310"/>
        <w:tab w:val="left" w:pos="4750"/>
        <w:tab w:val="left" w:pos="6190"/>
        <w:tab w:val="left" w:pos="7630"/>
        <w:tab w:val="left" w:pos="9070"/>
        <w:tab w:val="left" w:pos="10510"/>
        <w:tab w:val="left" w:pos="11950"/>
        <w:tab w:val="left" w:pos="13390"/>
        <w:tab w:val="left" w:pos="14830"/>
      </w:tabs>
      <w:spacing w:after="80"/>
      <w:ind w:left="1010"/>
    </w:pPr>
    <w:rPr>
      <w:sz w:val="32"/>
    </w:rPr>
  </w:style>
  <w:style w:type="paragraph" w:customStyle="1" w:styleId="Kalvopohja1LTGliederung5">
    <w:name w:val="Kalvopohja1~LT~Gliederung 5"/>
    <w:basedOn w:val="Kalvopohja1LTGliederung4"/>
    <w:pPr>
      <w:tabs>
        <w:tab w:val="left" w:pos="170"/>
        <w:tab w:val="left" w:pos="1610"/>
        <w:tab w:val="left" w:pos="3050"/>
        <w:tab w:val="left" w:pos="4490"/>
        <w:tab w:val="left" w:pos="5930"/>
        <w:tab w:val="left" w:pos="7370"/>
        <w:tab w:val="left" w:pos="8810"/>
        <w:tab w:val="left" w:pos="10250"/>
        <w:tab w:val="left" w:pos="11690"/>
        <w:tab w:val="left" w:pos="13130"/>
        <w:tab w:val="left" w:pos="14570"/>
      </w:tabs>
      <w:ind w:left="1270"/>
    </w:pPr>
  </w:style>
  <w:style w:type="paragraph" w:customStyle="1" w:styleId="Kalvopohja1LTGliederung6">
    <w:name w:val="Kalvopohja1~LT~Gliederung 6"/>
    <w:basedOn w:val="Kalvopohja1LTGliederung5"/>
  </w:style>
  <w:style w:type="paragraph" w:customStyle="1" w:styleId="Kalvopohja1LTGliederung7">
    <w:name w:val="Kalvopohja1~LT~Gliederung 7"/>
    <w:basedOn w:val="Kalvopohja1LTGliederung6"/>
  </w:style>
  <w:style w:type="paragraph" w:customStyle="1" w:styleId="Kalvopohja1LTGliederung8">
    <w:name w:val="Kalvopohja1~LT~Gliederung 8"/>
    <w:basedOn w:val="Kalvopohja1LTGliederung7"/>
  </w:style>
  <w:style w:type="paragraph" w:customStyle="1" w:styleId="Kalvopohja1LTGliederung9">
    <w:name w:val="Kalvopohja1~LT~Gliederung 9"/>
    <w:basedOn w:val="Kalvopohja1LTGliederung8"/>
  </w:style>
  <w:style w:type="paragraph" w:customStyle="1" w:styleId="Kalvopohja1LTTitel">
    <w:name w:val="Kalvopohja1~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050"/>
    </w:pPr>
    <w:rPr>
      <w:rFonts w:ascii="Mangal" w:eastAsia="Tahoma" w:hAnsi="Mangal" w:cs="Arial"/>
      <w:color w:val="00000A"/>
      <w:sz w:val="84"/>
    </w:rPr>
  </w:style>
  <w:style w:type="paragraph" w:customStyle="1" w:styleId="Kalvopohja1LTUntertitel">
    <w:name w:val="Kalvopohja1~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1LTNotizen">
    <w:name w:val="Kalvopohja1~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Kalvopohja1LTHintergrundobjekte">
    <w:name w:val="Kalvopohja1~LT~Hintergrundobjekte"/>
    <w:pPr>
      <w:suppressAutoHyphens/>
    </w:pPr>
    <w:rPr>
      <w:rFonts w:ascii="Times New Roman" w:eastAsia="Tahoma" w:hAnsi="Times New Roman" w:cs="Arial"/>
      <w:color w:val="00000A"/>
    </w:rPr>
  </w:style>
  <w:style w:type="paragraph" w:customStyle="1" w:styleId="Kalvopohja1LTHintergrund">
    <w:name w:val="Kalvopohja1~LT~Hintergrund"/>
    <w:pPr>
      <w:suppressAutoHyphens/>
      <w:jc w:val="center"/>
    </w:pPr>
    <w:rPr>
      <w:rFonts w:ascii="Times New Roman" w:eastAsia="Tahoma" w:hAnsi="Times New Roman" w:cs="Arial"/>
      <w:color w:val="00000A"/>
    </w:rPr>
  </w:style>
  <w:style w:type="paragraph" w:styleId="Lainaus">
    <w:name w:val="Quote"/>
    <w:basedOn w:val="Normaali"/>
    <w:pPr>
      <w:spacing w:after="283"/>
      <w:ind w:left="567" w:right="567"/>
    </w:pPr>
  </w:style>
  <w:style w:type="paragraph" w:styleId="Alaotsikko">
    <w:name w:val="Subtitle"/>
    <w:basedOn w:val="Potsikko"/>
    <w:rPr>
      <w:i/>
      <w:iCs/>
    </w:rPr>
  </w:style>
  <w:style w:type="paragraph" w:styleId="Eivli">
    <w:name w:val="No Spacing"/>
    <w:uiPriority w:val="1"/>
    <w:qFormat/>
    <w:rsid w:val="006F0163"/>
    <w:pPr>
      <w:suppressAutoHyphens/>
    </w:pPr>
    <w:rPr>
      <w:rFonts w:ascii="Segoe UI" w:eastAsia="Tahoma" w:hAnsi="Segoe UI"/>
      <w:color w:val="00000A"/>
      <w:szCs w:val="21"/>
    </w:rPr>
  </w:style>
  <w:style w:type="paragraph" w:styleId="Yltunniste">
    <w:name w:val="header"/>
    <w:basedOn w:val="Normaali"/>
    <w:link w:val="YltunnisteChar"/>
    <w:uiPriority w:val="99"/>
    <w:unhideWhenUsed/>
    <w:rsid w:val="007624BC"/>
    <w:pPr>
      <w:tabs>
        <w:tab w:val="center" w:pos="4819"/>
        <w:tab w:val="right" w:pos="9638"/>
      </w:tabs>
    </w:pPr>
    <w:rPr>
      <w:rFonts w:cs="Mangal"/>
      <w:szCs w:val="21"/>
    </w:rPr>
  </w:style>
  <w:style w:type="character" w:customStyle="1" w:styleId="YltunnisteChar">
    <w:name w:val="Ylätunniste Char"/>
    <w:basedOn w:val="Kappaleenoletusfontti"/>
    <w:link w:val="Yltunniste"/>
    <w:uiPriority w:val="99"/>
    <w:rsid w:val="007624BC"/>
    <w:rPr>
      <w:rFonts w:ascii="Segoe UI" w:eastAsia="Tahoma" w:hAnsi="Segoe UI"/>
      <w:color w:val="00000A"/>
      <w:szCs w:val="21"/>
    </w:rPr>
  </w:style>
  <w:style w:type="paragraph" w:styleId="Alatunniste">
    <w:name w:val="footer"/>
    <w:basedOn w:val="Normaali"/>
    <w:link w:val="AlatunnisteChar"/>
    <w:uiPriority w:val="99"/>
    <w:unhideWhenUsed/>
    <w:rsid w:val="007624BC"/>
    <w:pPr>
      <w:tabs>
        <w:tab w:val="center" w:pos="4819"/>
        <w:tab w:val="right" w:pos="9638"/>
      </w:tabs>
    </w:pPr>
    <w:rPr>
      <w:rFonts w:cs="Mangal"/>
      <w:szCs w:val="21"/>
    </w:rPr>
  </w:style>
  <w:style w:type="character" w:customStyle="1" w:styleId="AlatunnisteChar">
    <w:name w:val="Alatunniste Char"/>
    <w:basedOn w:val="Kappaleenoletusfontti"/>
    <w:link w:val="Alatunniste"/>
    <w:uiPriority w:val="99"/>
    <w:rsid w:val="007624BC"/>
    <w:rPr>
      <w:rFonts w:ascii="Segoe UI" w:eastAsia="Tahoma" w:hAnsi="Segoe UI"/>
      <w:color w:val="00000A"/>
      <w:szCs w:val="21"/>
    </w:rPr>
  </w:style>
  <w:style w:type="paragraph" w:styleId="Seliteteksti">
    <w:name w:val="Balloon Text"/>
    <w:basedOn w:val="Normaali"/>
    <w:link w:val="SelitetekstiChar"/>
    <w:uiPriority w:val="99"/>
    <w:semiHidden/>
    <w:unhideWhenUsed/>
    <w:rsid w:val="007624BC"/>
    <w:rPr>
      <w:rFonts w:ascii="Tahoma" w:hAnsi="Tahoma" w:cs="Mangal"/>
      <w:sz w:val="16"/>
      <w:szCs w:val="14"/>
    </w:rPr>
  </w:style>
  <w:style w:type="character" w:customStyle="1" w:styleId="SelitetekstiChar">
    <w:name w:val="Seliteteksti Char"/>
    <w:basedOn w:val="Kappaleenoletusfontti"/>
    <w:link w:val="Seliteteksti"/>
    <w:uiPriority w:val="99"/>
    <w:semiHidden/>
    <w:rsid w:val="007624BC"/>
    <w:rPr>
      <w:rFonts w:ascii="Tahoma" w:eastAsia="Tahoma" w:hAnsi="Tahoma"/>
      <w:color w:val="00000A"/>
      <w:sz w:val="16"/>
      <w:szCs w:val="14"/>
    </w:rPr>
  </w:style>
  <w:style w:type="paragraph" w:styleId="Sisllysluettelonotsikko">
    <w:name w:val="TOC Heading"/>
    <w:basedOn w:val="Otsikko1"/>
    <w:next w:val="Normaali"/>
    <w:uiPriority w:val="39"/>
    <w:semiHidden/>
    <w:unhideWhenUsed/>
    <w:qFormat/>
    <w:rsid w:val="00B86544"/>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fi-FI" w:bidi="ar-SA"/>
    </w:rPr>
  </w:style>
  <w:style w:type="paragraph" w:styleId="Sisluet2">
    <w:name w:val="toc 2"/>
    <w:basedOn w:val="Normaali"/>
    <w:next w:val="Normaali"/>
    <w:autoRedefine/>
    <w:uiPriority w:val="39"/>
    <w:unhideWhenUsed/>
    <w:qFormat/>
    <w:rsid w:val="00B86544"/>
    <w:pPr>
      <w:suppressAutoHyphens w:val="0"/>
      <w:spacing w:after="100" w:line="276" w:lineRule="auto"/>
      <w:ind w:left="220"/>
    </w:pPr>
    <w:rPr>
      <w:rFonts w:asciiTheme="minorHAnsi" w:eastAsiaTheme="minorEastAsia" w:hAnsiTheme="minorHAnsi" w:cstheme="minorBidi"/>
      <w:color w:val="auto"/>
      <w:sz w:val="22"/>
      <w:szCs w:val="22"/>
      <w:lang w:eastAsia="fi-FI" w:bidi="ar-SA"/>
    </w:rPr>
  </w:style>
  <w:style w:type="paragraph" w:styleId="Sisluet1">
    <w:name w:val="toc 1"/>
    <w:basedOn w:val="Normaali"/>
    <w:next w:val="Normaali"/>
    <w:autoRedefine/>
    <w:uiPriority w:val="39"/>
    <w:unhideWhenUsed/>
    <w:qFormat/>
    <w:rsid w:val="00B86544"/>
    <w:pPr>
      <w:suppressAutoHyphens w:val="0"/>
      <w:spacing w:after="100" w:line="276" w:lineRule="auto"/>
    </w:pPr>
    <w:rPr>
      <w:rFonts w:asciiTheme="minorHAnsi" w:eastAsiaTheme="minorEastAsia" w:hAnsiTheme="minorHAnsi" w:cstheme="minorBidi"/>
      <w:color w:val="auto"/>
      <w:sz w:val="22"/>
      <w:szCs w:val="22"/>
      <w:lang w:eastAsia="fi-FI" w:bidi="ar-SA"/>
    </w:rPr>
  </w:style>
  <w:style w:type="paragraph" w:styleId="Sisluet3">
    <w:name w:val="toc 3"/>
    <w:basedOn w:val="Normaali"/>
    <w:next w:val="Normaali"/>
    <w:autoRedefine/>
    <w:uiPriority w:val="39"/>
    <w:semiHidden/>
    <w:unhideWhenUsed/>
    <w:qFormat/>
    <w:rsid w:val="00B86544"/>
    <w:pPr>
      <w:suppressAutoHyphens w:val="0"/>
      <w:spacing w:after="100" w:line="276" w:lineRule="auto"/>
      <w:ind w:left="440"/>
    </w:pPr>
    <w:rPr>
      <w:rFonts w:asciiTheme="minorHAnsi" w:eastAsiaTheme="minorEastAsia" w:hAnsiTheme="minorHAnsi" w:cstheme="minorBidi"/>
      <w:color w:val="auto"/>
      <w:sz w:val="22"/>
      <w:szCs w:val="22"/>
      <w:lang w:eastAsia="fi-FI" w:bidi="ar-SA"/>
    </w:rPr>
  </w:style>
  <w:style w:type="character" w:customStyle="1" w:styleId="Otsikko5Char">
    <w:name w:val="Otsikko 5 Char"/>
    <w:basedOn w:val="Kappaleenoletusfontti"/>
    <w:link w:val="Otsikko5"/>
    <w:uiPriority w:val="9"/>
    <w:semiHidden/>
    <w:rsid w:val="00443F5A"/>
    <w:rPr>
      <w:rFonts w:asciiTheme="majorHAnsi" w:eastAsiaTheme="majorEastAsia" w:hAnsiTheme="majorHAnsi"/>
      <w:color w:val="243F60" w:themeColor="accent1" w:themeShade="7F"/>
      <w:szCs w:val="21"/>
    </w:rPr>
  </w:style>
  <w:style w:type="paragraph" w:styleId="Sisennettyleipteksti3">
    <w:name w:val="Body Text Indent 3"/>
    <w:basedOn w:val="Normaali"/>
    <w:link w:val="Sisennettyleipteksti3Char"/>
    <w:uiPriority w:val="99"/>
    <w:semiHidden/>
    <w:unhideWhenUsed/>
    <w:rsid w:val="00242A1C"/>
    <w:pPr>
      <w:spacing w:after="120"/>
      <w:ind w:left="283"/>
    </w:pPr>
    <w:rPr>
      <w:rFonts w:cs="Mangal"/>
      <w:sz w:val="16"/>
      <w:szCs w:val="14"/>
    </w:rPr>
  </w:style>
  <w:style w:type="character" w:customStyle="1" w:styleId="Sisennettyleipteksti3Char">
    <w:name w:val="Sisennetty leipäteksti 3 Char"/>
    <w:basedOn w:val="Kappaleenoletusfontti"/>
    <w:link w:val="Sisennettyleipteksti3"/>
    <w:uiPriority w:val="99"/>
    <w:semiHidden/>
    <w:rsid w:val="00242A1C"/>
    <w:rPr>
      <w:rFonts w:ascii="Segoe UI" w:eastAsia="Tahoma" w:hAnsi="Segoe UI"/>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uppressAutoHyphens/>
    </w:pPr>
    <w:rPr>
      <w:rFonts w:ascii="Segoe UI" w:eastAsia="Tahoma" w:hAnsi="Segoe UI" w:cs="Arial"/>
      <w:color w:val="00000A"/>
    </w:rPr>
  </w:style>
  <w:style w:type="paragraph" w:styleId="Otsikko1">
    <w:name w:val="heading 1"/>
    <w:basedOn w:val="Potsikko"/>
    <w:pPr>
      <w:outlineLvl w:val="0"/>
    </w:pPr>
    <w:rPr>
      <w:sz w:val="32"/>
      <w:szCs w:val="32"/>
    </w:rPr>
  </w:style>
  <w:style w:type="paragraph" w:styleId="Otsikko2">
    <w:name w:val="heading 2"/>
    <w:basedOn w:val="Potsikko"/>
    <w:pPr>
      <w:outlineLvl w:val="1"/>
    </w:pPr>
    <w:rPr>
      <w:i/>
      <w:iCs/>
    </w:rPr>
  </w:style>
  <w:style w:type="paragraph" w:styleId="Otsikko3">
    <w:name w:val="heading 3"/>
    <w:basedOn w:val="Potsikko"/>
    <w:pPr>
      <w:outlineLvl w:val="2"/>
    </w:pPr>
  </w:style>
  <w:style w:type="paragraph" w:styleId="Otsikko5">
    <w:name w:val="heading 5"/>
    <w:basedOn w:val="Normaali"/>
    <w:next w:val="Normaali"/>
    <w:link w:val="Otsikko5Char"/>
    <w:uiPriority w:val="9"/>
    <w:semiHidden/>
    <w:unhideWhenUsed/>
    <w:qFormat/>
    <w:rsid w:val="00443F5A"/>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uettelomerkit">
    <w:name w:val="Luettelomerkit"/>
    <w:rPr>
      <w:rFonts w:ascii="OpenSymbol" w:eastAsia="OpenSymbol" w:hAnsi="OpenSymbol" w:cs="OpenSymbol"/>
    </w:rPr>
  </w:style>
  <w:style w:type="paragraph" w:styleId="Otsikko">
    <w:name w:val="Title"/>
    <w:basedOn w:val="Normaali"/>
    <w:next w:val="Leipteksti"/>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20" w:line="288" w:lineRule="auto"/>
    </w:pPr>
  </w:style>
  <w:style w:type="paragraph" w:styleId="Luettelo">
    <w:name w:val="List"/>
    <w:basedOn w:val="Leipteksti"/>
    <w:rPr>
      <w:rFonts w:cs="Mangal"/>
    </w:rPr>
  </w:style>
  <w:style w:type="paragraph" w:customStyle="1" w:styleId="Kuvaotsikko">
    <w:name w:val="Kuvaotsikko"/>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customStyle="1" w:styleId="Potsikko">
    <w:name w:val="Pääotsikko"/>
    <w:basedOn w:val="Normaali"/>
    <w:pPr>
      <w:keepNext/>
      <w:spacing w:before="240" w:after="120"/>
      <w:jc w:val="center"/>
    </w:pPr>
    <w:rPr>
      <w:rFonts w:ascii="Arial" w:eastAsia="Microsoft YaHei" w:hAnsi="Arial" w:cs="Mangal"/>
      <w:b/>
      <w:bCs/>
      <w:sz w:val="36"/>
      <w:szCs w:val="36"/>
    </w:rPr>
  </w:style>
  <w:style w:type="paragraph" w:customStyle="1" w:styleId="Oletus">
    <w:name w:val="Oletus"/>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Times New Roman" w:eastAsia="Tahoma" w:hAnsi="Times New Roman" w:cs="Arial"/>
      <w:color w:val="00000A"/>
      <w:sz w:val="48"/>
    </w:rPr>
  </w:style>
  <w:style w:type="paragraph" w:customStyle="1" w:styleId="Objektijanuoli">
    <w:name w:val="Objekti ja nuoli"/>
    <w:basedOn w:val="Oletus"/>
  </w:style>
  <w:style w:type="paragraph" w:customStyle="1" w:styleId="Objektijavarjostus">
    <w:name w:val="Objekti ja varjostus"/>
    <w:basedOn w:val="Oletus"/>
  </w:style>
  <w:style w:type="paragraph" w:customStyle="1" w:styleId="Objektiilmantytt">
    <w:name w:val="Objekti ilman täyttöä"/>
    <w:basedOn w:val="Oletus"/>
  </w:style>
  <w:style w:type="paragraph" w:customStyle="1" w:styleId="Objektiilmantyttjaviivaa">
    <w:name w:val="Objekti ilman täyttöä ja viivaa"/>
    <w:basedOn w:val="Oletus"/>
  </w:style>
  <w:style w:type="paragraph" w:customStyle="1" w:styleId="Leiptekstitasattuna">
    <w:name w:val="Leipäteksti tasattuna"/>
    <w:basedOn w:val="Oletus"/>
  </w:style>
  <w:style w:type="paragraph" w:customStyle="1" w:styleId="Potsikko1">
    <w:name w:val="Pääotsikko1"/>
    <w:basedOn w:val="Oletus"/>
    <w:pPr>
      <w:jc w:val="center"/>
    </w:pPr>
  </w:style>
  <w:style w:type="paragraph" w:customStyle="1" w:styleId="Potsikko2">
    <w:name w:val="Pääotsikko2"/>
    <w:basedOn w:val="Oletus"/>
    <w:pPr>
      <w:spacing w:before="57" w:after="57"/>
      <w:ind w:right="113"/>
      <w:jc w:val="center"/>
    </w:pPr>
  </w:style>
  <w:style w:type="paragraph" w:customStyle="1" w:styleId="Otsikko10">
    <w:name w:val="Otsikko1"/>
    <w:basedOn w:val="Oletus"/>
    <w:pPr>
      <w:spacing w:before="238" w:after="119"/>
    </w:pPr>
  </w:style>
  <w:style w:type="paragraph" w:customStyle="1" w:styleId="Otsikko20">
    <w:name w:val="Otsikko2"/>
    <w:basedOn w:val="Oletus"/>
    <w:pPr>
      <w:spacing w:before="238" w:after="119"/>
    </w:pPr>
  </w:style>
  <w:style w:type="paragraph" w:customStyle="1" w:styleId="Mittajana">
    <w:name w:val="Mittajana"/>
    <w:basedOn w:val="Oletus"/>
  </w:style>
  <w:style w:type="paragraph" w:customStyle="1" w:styleId="KalvopohjaLTGliederung1">
    <w:name w:val="Kalvopohja~LT~Gliederung 1"/>
    <w:pPr>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spacing w:after="110"/>
    </w:pPr>
    <w:rPr>
      <w:rFonts w:ascii="Mangal" w:eastAsia="Tahoma" w:hAnsi="Mangal" w:cs="Arial"/>
      <w:color w:val="00000A"/>
      <w:sz w:val="44"/>
    </w:rPr>
  </w:style>
  <w:style w:type="paragraph" w:customStyle="1" w:styleId="KalvopohjaLTGliederung2">
    <w:name w:val="Kalvopohja~LT~Gliederung 2"/>
    <w:basedOn w:val="KalvopohjaLTGliederung1"/>
    <w:pPr>
      <w:tabs>
        <w:tab w:val="left" w:pos="712"/>
        <w:tab w:val="left" w:pos="2152"/>
        <w:tab w:val="left" w:pos="3592"/>
        <w:tab w:val="left" w:pos="5032"/>
        <w:tab w:val="left" w:pos="6472"/>
        <w:tab w:val="left" w:pos="7912"/>
        <w:tab w:val="left" w:pos="9352"/>
        <w:tab w:val="left" w:pos="10792"/>
        <w:tab w:val="left" w:pos="12232"/>
        <w:tab w:val="left" w:pos="13672"/>
        <w:tab w:val="left" w:pos="15112"/>
      </w:tabs>
      <w:spacing w:after="100"/>
    </w:pPr>
    <w:rPr>
      <w:sz w:val="40"/>
    </w:rPr>
  </w:style>
  <w:style w:type="paragraph" w:customStyle="1" w:styleId="KalvopohjaLTGliederung3">
    <w:name w:val="Kalvopohja~LT~Gliederung 3"/>
    <w:basedOn w:val="KalvopohjaLTGliederung2"/>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after="90"/>
    </w:pPr>
    <w:rPr>
      <w:sz w:val="36"/>
    </w:rPr>
  </w:style>
  <w:style w:type="paragraph" w:customStyle="1" w:styleId="KalvopohjaLTGliederung4">
    <w:name w:val="Kalvopohja~LT~Gliederung 4"/>
    <w:basedOn w:val="KalvopohjaLTGliederung3"/>
    <w:pPr>
      <w:tabs>
        <w:tab w:val="left" w:pos="172"/>
        <w:tab w:val="left" w:pos="1612"/>
        <w:tab w:val="left" w:pos="3052"/>
        <w:tab w:val="left" w:pos="4492"/>
        <w:tab w:val="left" w:pos="5932"/>
        <w:tab w:val="left" w:pos="7372"/>
        <w:tab w:val="left" w:pos="8812"/>
        <w:tab w:val="left" w:pos="10252"/>
        <w:tab w:val="left" w:pos="11692"/>
        <w:tab w:val="left" w:pos="13132"/>
        <w:tab w:val="left" w:pos="14572"/>
      </w:tabs>
      <w:spacing w:after="80"/>
    </w:pPr>
    <w:rPr>
      <w:sz w:val="32"/>
    </w:rPr>
  </w:style>
  <w:style w:type="paragraph" w:customStyle="1" w:styleId="KalvopohjaLTGliederung5">
    <w:name w:val="Kalvopohja~LT~Gliederung 5"/>
    <w:basedOn w:val="KalvopohjaLTGliederung4"/>
    <w:pPr>
      <w:tabs>
        <w:tab w:val="left" w:pos="1335"/>
        <w:tab w:val="left" w:pos="2775"/>
        <w:tab w:val="left" w:pos="4215"/>
        <w:tab w:val="left" w:pos="5655"/>
        <w:tab w:val="left" w:pos="7095"/>
        <w:tab w:val="left" w:pos="8535"/>
        <w:tab w:val="left" w:pos="9975"/>
        <w:tab w:val="left" w:pos="11415"/>
        <w:tab w:val="left" w:pos="12855"/>
        <w:tab w:val="left" w:pos="14295"/>
      </w:tabs>
    </w:pPr>
  </w:style>
  <w:style w:type="paragraph" w:customStyle="1" w:styleId="KalvopohjaLTGliederung6">
    <w:name w:val="Kalvopohja~LT~Gliederung 6"/>
    <w:basedOn w:val="KalvopohjaLTGliederung5"/>
  </w:style>
  <w:style w:type="paragraph" w:customStyle="1" w:styleId="KalvopohjaLTGliederung7">
    <w:name w:val="Kalvopohja~LT~Gliederung 7"/>
    <w:basedOn w:val="KalvopohjaLTGliederung6"/>
  </w:style>
  <w:style w:type="paragraph" w:customStyle="1" w:styleId="KalvopohjaLTGliederung8">
    <w:name w:val="Kalvopohja~LT~Gliederung 8"/>
    <w:basedOn w:val="KalvopohjaLTGliederung7"/>
  </w:style>
  <w:style w:type="paragraph" w:customStyle="1" w:styleId="KalvopohjaLTGliederung9">
    <w:name w:val="Kalvopohja~LT~Gliederung 9"/>
    <w:basedOn w:val="KalvopohjaLTGliederung8"/>
  </w:style>
  <w:style w:type="paragraph" w:customStyle="1" w:styleId="KalvopohjaLTTitel">
    <w:name w:val="Kalvopohja~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Mangal" w:eastAsia="Tahoma" w:hAnsi="Mangal" w:cs="Arial"/>
      <w:color w:val="00000A"/>
      <w:sz w:val="60"/>
    </w:rPr>
  </w:style>
  <w:style w:type="paragraph" w:customStyle="1" w:styleId="KalvopohjaLTUntertitel">
    <w:name w:val="Kalvopohja~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LTNotizen">
    <w:name w:val="Kalvopohja~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KalvopohjaLTHintergrundobjekte">
    <w:name w:val="Kalvopohja~LT~Hintergrundobjekt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Arial" w:eastAsia="Tahoma" w:hAnsi="Arial" w:cs="Arial"/>
      <w:color w:val="00000A"/>
      <w:sz w:val="48"/>
    </w:rPr>
  </w:style>
  <w:style w:type="paragraph" w:customStyle="1" w:styleId="KalvopohjaLTHintergrund">
    <w:name w:val="Kalvopohja~LT~Hintergrund"/>
    <w:pPr>
      <w:suppressAutoHyphens/>
      <w:jc w:val="center"/>
    </w:pPr>
    <w:rPr>
      <w:rFonts w:ascii="Times New Roman" w:eastAsia="Tahoma" w:hAnsi="Times New Roman" w:cs="Arial"/>
      <w:color w:val="00000A"/>
    </w:rPr>
  </w:style>
  <w:style w:type="paragraph" w:customStyle="1" w:styleId="default">
    <w:name w:val="default"/>
    <w:pPr>
      <w:suppressAutoHyphens/>
    </w:pPr>
    <w:rPr>
      <w:rFonts w:ascii="Mangal" w:eastAsia="Tahoma" w:hAnsi="Mangal" w:cs="Arial"/>
      <w:color w:val="00000A"/>
      <w:sz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Taustaobjektit">
    <w:name w:val="Taustaobjekti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Arial" w:eastAsia="Tahoma" w:hAnsi="Arial" w:cs="Arial"/>
      <w:color w:val="00000A"/>
      <w:sz w:val="48"/>
    </w:rPr>
  </w:style>
  <w:style w:type="paragraph" w:customStyle="1" w:styleId="Tausta">
    <w:name w:val="Tausta"/>
    <w:pPr>
      <w:suppressAutoHyphens/>
      <w:jc w:val="center"/>
    </w:pPr>
    <w:rPr>
      <w:rFonts w:ascii="Times New Roman" w:eastAsia="Tahoma" w:hAnsi="Times New Roman" w:cs="Arial"/>
      <w:color w:val="00000A"/>
    </w:rPr>
  </w:style>
  <w:style w:type="paragraph" w:customStyle="1" w:styleId="Muistiinpanot">
    <w:name w:val="Muistiinpano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Jsennys1">
    <w:name w:val="Jäsennys 1"/>
    <w:pPr>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spacing w:after="110"/>
    </w:pPr>
    <w:rPr>
      <w:rFonts w:ascii="Mangal" w:eastAsia="Tahoma" w:hAnsi="Mangal" w:cs="Arial"/>
      <w:color w:val="00000A"/>
      <w:sz w:val="44"/>
    </w:rPr>
  </w:style>
  <w:style w:type="paragraph" w:customStyle="1" w:styleId="Jsennys2">
    <w:name w:val="Jäsennys 2"/>
    <w:basedOn w:val="Jsennys1"/>
    <w:pPr>
      <w:tabs>
        <w:tab w:val="left" w:pos="712"/>
        <w:tab w:val="left" w:pos="2152"/>
        <w:tab w:val="left" w:pos="3592"/>
        <w:tab w:val="left" w:pos="5032"/>
        <w:tab w:val="left" w:pos="6472"/>
        <w:tab w:val="left" w:pos="7912"/>
        <w:tab w:val="left" w:pos="9352"/>
        <w:tab w:val="left" w:pos="10792"/>
        <w:tab w:val="left" w:pos="12232"/>
        <w:tab w:val="left" w:pos="13672"/>
        <w:tab w:val="left" w:pos="15112"/>
      </w:tabs>
      <w:spacing w:after="100"/>
    </w:pPr>
    <w:rPr>
      <w:sz w:val="40"/>
    </w:rPr>
  </w:style>
  <w:style w:type="paragraph" w:customStyle="1" w:styleId="Jsennys3">
    <w:name w:val="Jäsennys 3"/>
    <w:basedOn w:val="Jsennys2"/>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after="90"/>
    </w:pPr>
    <w:rPr>
      <w:sz w:val="36"/>
    </w:rPr>
  </w:style>
  <w:style w:type="paragraph" w:customStyle="1" w:styleId="Jsennys4">
    <w:name w:val="Jäsennys 4"/>
    <w:basedOn w:val="Jsennys3"/>
    <w:pPr>
      <w:tabs>
        <w:tab w:val="left" w:pos="172"/>
        <w:tab w:val="left" w:pos="1612"/>
        <w:tab w:val="left" w:pos="3052"/>
        <w:tab w:val="left" w:pos="4492"/>
        <w:tab w:val="left" w:pos="5932"/>
        <w:tab w:val="left" w:pos="7372"/>
        <w:tab w:val="left" w:pos="8812"/>
        <w:tab w:val="left" w:pos="10252"/>
        <w:tab w:val="left" w:pos="11692"/>
        <w:tab w:val="left" w:pos="13132"/>
        <w:tab w:val="left" w:pos="14572"/>
      </w:tabs>
      <w:spacing w:after="80"/>
    </w:pPr>
    <w:rPr>
      <w:sz w:val="32"/>
    </w:rPr>
  </w:style>
  <w:style w:type="paragraph" w:customStyle="1" w:styleId="Jsennys5">
    <w:name w:val="Jäsennys 5"/>
    <w:basedOn w:val="Jsennys4"/>
    <w:pPr>
      <w:tabs>
        <w:tab w:val="left" w:pos="1335"/>
        <w:tab w:val="left" w:pos="2775"/>
        <w:tab w:val="left" w:pos="4215"/>
        <w:tab w:val="left" w:pos="5655"/>
        <w:tab w:val="left" w:pos="7095"/>
        <w:tab w:val="left" w:pos="8535"/>
        <w:tab w:val="left" w:pos="9975"/>
        <w:tab w:val="left" w:pos="11415"/>
        <w:tab w:val="left" w:pos="12855"/>
        <w:tab w:val="left" w:pos="14295"/>
      </w:tabs>
    </w:pPr>
  </w:style>
  <w:style w:type="paragraph" w:customStyle="1" w:styleId="Jsennys6">
    <w:name w:val="Jäsennys 6"/>
    <w:basedOn w:val="Jsennys5"/>
  </w:style>
  <w:style w:type="paragraph" w:customStyle="1" w:styleId="Jsennys7">
    <w:name w:val="Jäsennys 7"/>
    <w:basedOn w:val="Jsennys6"/>
  </w:style>
  <w:style w:type="paragraph" w:customStyle="1" w:styleId="Jsennys8">
    <w:name w:val="Jäsennys 8"/>
    <w:basedOn w:val="Jsennys7"/>
  </w:style>
  <w:style w:type="paragraph" w:customStyle="1" w:styleId="Jsennys9">
    <w:name w:val="Jäsennys 9"/>
    <w:basedOn w:val="Jsennys8"/>
  </w:style>
  <w:style w:type="paragraph" w:styleId="Luettelokappale">
    <w:name w:val="List Paragraph"/>
    <w:pPr>
      <w:suppressAutoHyphens/>
      <w:spacing w:after="353"/>
      <w:ind w:left="1270"/>
    </w:pPr>
    <w:rPr>
      <w:rFonts w:ascii="Times New Roman" w:eastAsia="Tahoma" w:hAnsi="Times New Roman" w:cs="Arial"/>
      <w:color w:val="00000A"/>
    </w:rPr>
  </w:style>
  <w:style w:type="paragraph" w:customStyle="1" w:styleId="Kappaleenoletusfontti1">
    <w:name w:val="Kappaleen oletusfontti1"/>
    <w:pPr>
      <w:suppressAutoHyphens/>
    </w:pPr>
    <w:rPr>
      <w:rFonts w:ascii="Arial" w:eastAsia="Tahoma" w:hAnsi="Arial" w:cs="Arial"/>
      <w:color w:val="00000A"/>
    </w:rPr>
  </w:style>
  <w:style w:type="paragraph" w:customStyle="1" w:styleId="WW8Num2z8">
    <w:name w:val="WW8Num2z8"/>
    <w:pPr>
      <w:suppressAutoHyphens/>
    </w:pPr>
    <w:rPr>
      <w:rFonts w:ascii="Times New Roman" w:eastAsia="Tahoma" w:hAnsi="Times New Roman" w:cs="Arial"/>
      <w:color w:val="00000A"/>
    </w:rPr>
  </w:style>
  <w:style w:type="paragraph" w:customStyle="1" w:styleId="WW8Num2z7">
    <w:name w:val="WW8Num2z7"/>
    <w:pPr>
      <w:suppressAutoHyphens/>
    </w:pPr>
    <w:rPr>
      <w:rFonts w:ascii="Times New Roman" w:eastAsia="Tahoma" w:hAnsi="Times New Roman" w:cs="Arial"/>
      <w:color w:val="00000A"/>
    </w:rPr>
  </w:style>
  <w:style w:type="paragraph" w:customStyle="1" w:styleId="WW8Num2z6">
    <w:name w:val="WW8Num2z6"/>
    <w:pPr>
      <w:suppressAutoHyphens/>
    </w:pPr>
    <w:rPr>
      <w:rFonts w:ascii="Times New Roman" w:eastAsia="Tahoma" w:hAnsi="Times New Roman" w:cs="Arial"/>
      <w:color w:val="00000A"/>
    </w:rPr>
  </w:style>
  <w:style w:type="paragraph" w:customStyle="1" w:styleId="WW8Num2z5">
    <w:name w:val="WW8Num2z5"/>
    <w:pPr>
      <w:suppressAutoHyphens/>
    </w:pPr>
    <w:rPr>
      <w:rFonts w:ascii="Times New Roman" w:eastAsia="Tahoma" w:hAnsi="Times New Roman" w:cs="Arial"/>
      <w:color w:val="00000A"/>
    </w:rPr>
  </w:style>
  <w:style w:type="paragraph" w:customStyle="1" w:styleId="WW8Num2z4">
    <w:name w:val="WW8Num2z4"/>
    <w:pPr>
      <w:suppressAutoHyphens/>
    </w:pPr>
    <w:rPr>
      <w:rFonts w:ascii="Times New Roman" w:eastAsia="Tahoma" w:hAnsi="Times New Roman" w:cs="Arial"/>
      <w:color w:val="00000A"/>
    </w:rPr>
  </w:style>
  <w:style w:type="paragraph" w:customStyle="1" w:styleId="WW8Num2z3">
    <w:name w:val="WW8Num2z3"/>
    <w:pPr>
      <w:suppressAutoHyphens/>
    </w:pPr>
    <w:rPr>
      <w:rFonts w:ascii="Times New Roman" w:eastAsia="Tahoma" w:hAnsi="Times New Roman" w:cs="Arial"/>
      <w:color w:val="00000A"/>
    </w:rPr>
  </w:style>
  <w:style w:type="paragraph" w:customStyle="1" w:styleId="WW8Num2z2">
    <w:name w:val="WW8Num2z2"/>
    <w:pPr>
      <w:suppressAutoHyphens/>
    </w:pPr>
    <w:rPr>
      <w:rFonts w:ascii="Times New Roman" w:eastAsia="Tahoma" w:hAnsi="Times New Roman" w:cs="Arial"/>
      <w:color w:val="00000A"/>
    </w:rPr>
  </w:style>
  <w:style w:type="paragraph" w:customStyle="1" w:styleId="WW8Num2z1">
    <w:name w:val="WW8Num2z1"/>
    <w:pPr>
      <w:suppressAutoHyphens/>
    </w:pPr>
    <w:rPr>
      <w:rFonts w:ascii="Times New Roman" w:eastAsia="Tahoma" w:hAnsi="Times New Roman" w:cs="Arial"/>
      <w:color w:val="00000A"/>
    </w:rPr>
  </w:style>
  <w:style w:type="paragraph" w:customStyle="1" w:styleId="WW8Num2z0">
    <w:name w:val="WW8Num2z0"/>
    <w:pPr>
      <w:suppressAutoHyphens/>
    </w:pPr>
    <w:rPr>
      <w:rFonts w:ascii="Times New Roman" w:eastAsia="Tahoma" w:hAnsi="Times New Roman" w:cs="Arial"/>
      <w:color w:val="00000A"/>
    </w:rPr>
  </w:style>
  <w:style w:type="paragraph" w:customStyle="1" w:styleId="WW8Num1z8">
    <w:name w:val="WW8Num1z8"/>
    <w:pPr>
      <w:suppressAutoHyphens/>
    </w:pPr>
    <w:rPr>
      <w:rFonts w:ascii="Times New Roman" w:eastAsia="Tahoma" w:hAnsi="Times New Roman" w:cs="Arial"/>
      <w:color w:val="00000A"/>
    </w:rPr>
  </w:style>
  <w:style w:type="paragraph" w:customStyle="1" w:styleId="WW8Num1z7">
    <w:name w:val="WW8Num1z7"/>
    <w:pPr>
      <w:suppressAutoHyphens/>
    </w:pPr>
    <w:rPr>
      <w:rFonts w:ascii="Times New Roman" w:eastAsia="Tahoma" w:hAnsi="Times New Roman" w:cs="Arial"/>
      <w:color w:val="00000A"/>
    </w:rPr>
  </w:style>
  <w:style w:type="paragraph" w:customStyle="1" w:styleId="WW8Num1z6">
    <w:name w:val="WW8Num1z6"/>
    <w:pPr>
      <w:suppressAutoHyphens/>
    </w:pPr>
    <w:rPr>
      <w:rFonts w:ascii="Times New Roman" w:eastAsia="Tahoma" w:hAnsi="Times New Roman" w:cs="Arial"/>
      <w:color w:val="00000A"/>
    </w:rPr>
  </w:style>
  <w:style w:type="paragraph" w:customStyle="1" w:styleId="WW8Num1z5">
    <w:name w:val="WW8Num1z5"/>
    <w:pPr>
      <w:suppressAutoHyphens/>
    </w:pPr>
    <w:rPr>
      <w:rFonts w:ascii="Times New Roman" w:eastAsia="Tahoma" w:hAnsi="Times New Roman" w:cs="Arial"/>
      <w:color w:val="00000A"/>
    </w:rPr>
  </w:style>
  <w:style w:type="paragraph" w:customStyle="1" w:styleId="WW8Num1z4">
    <w:name w:val="WW8Num1z4"/>
    <w:pPr>
      <w:suppressAutoHyphens/>
    </w:pPr>
    <w:rPr>
      <w:rFonts w:ascii="Times New Roman" w:eastAsia="Tahoma" w:hAnsi="Times New Roman" w:cs="Arial"/>
      <w:color w:val="00000A"/>
    </w:rPr>
  </w:style>
  <w:style w:type="paragraph" w:customStyle="1" w:styleId="WW8Num1z3">
    <w:name w:val="WW8Num1z3"/>
    <w:pPr>
      <w:suppressAutoHyphens/>
    </w:pPr>
    <w:rPr>
      <w:rFonts w:ascii="Times New Roman" w:eastAsia="Tahoma" w:hAnsi="Times New Roman" w:cs="Arial"/>
      <w:color w:val="00000A"/>
    </w:rPr>
  </w:style>
  <w:style w:type="paragraph" w:customStyle="1" w:styleId="WW8Num1z2">
    <w:name w:val="WW8Num1z2"/>
    <w:pPr>
      <w:suppressAutoHyphens/>
    </w:pPr>
    <w:rPr>
      <w:rFonts w:ascii="Times New Roman" w:eastAsia="Tahoma" w:hAnsi="Times New Roman" w:cs="Arial"/>
      <w:color w:val="00000A"/>
    </w:rPr>
  </w:style>
  <w:style w:type="paragraph" w:customStyle="1" w:styleId="WW8Num1z1">
    <w:name w:val="WW8Num1z1"/>
    <w:pPr>
      <w:suppressAutoHyphens/>
    </w:pPr>
    <w:rPr>
      <w:rFonts w:ascii="Times New Roman" w:eastAsia="Tahoma" w:hAnsi="Times New Roman" w:cs="Arial"/>
      <w:color w:val="00000A"/>
    </w:rPr>
  </w:style>
  <w:style w:type="paragraph" w:customStyle="1" w:styleId="WW8Num1z0">
    <w:name w:val="WW8Num1z0"/>
    <w:pPr>
      <w:suppressAutoHyphens/>
    </w:pPr>
    <w:rPr>
      <w:rFonts w:ascii="Times New Roman" w:eastAsia="Tahoma" w:hAnsi="Times New Roman" w:cs="Arial"/>
      <w:b/>
      <w:color w:val="00000A"/>
    </w:rPr>
  </w:style>
  <w:style w:type="paragraph" w:styleId="NormaaliWWW">
    <w:name w:val="Normal (Web)"/>
    <w:pPr>
      <w:suppressAutoHyphens/>
      <w:spacing w:after="132"/>
    </w:pPr>
    <w:rPr>
      <w:rFonts w:ascii="Times New Roman" w:eastAsia="Tahoma" w:hAnsi="Times New Roman" w:cs="Arial"/>
      <w:color w:val="00000A"/>
    </w:rPr>
  </w:style>
  <w:style w:type="paragraph" w:customStyle="1" w:styleId="Luettelomerkit0">
    <w:name w:val="Luettelomerkit"/>
    <w:pPr>
      <w:suppressAutoHyphens/>
    </w:pPr>
    <w:rPr>
      <w:rFonts w:ascii="OpenSymbol;Arial Unicode MS" w:eastAsia="Tahoma" w:hAnsi="OpenSymbol;Arial Unicode MS" w:cs="Arial"/>
      <w:color w:val="00000A"/>
    </w:rPr>
  </w:style>
  <w:style w:type="paragraph" w:customStyle="1" w:styleId="Internet-linkki">
    <w:name w:val="Internet-linkki"/>
    <w:pPr>
      <w:suppressAutoHyphens/>
    </w:pPr>
    <w:rPr>
      <w:rFonts w:ascii="Times New Roman" w:eastAsia="Tahoma" w:hAnsi="Times New Roman" w:cs="Arial"/>
      <w:color w:val="00000A"/>
      <w:u w:val="single"/>
    </w:rPr>
  </w:style>
  <w:style w:type="paragraph" w:customStyle="1" w:styleId="Alaviitteenankkuri">
    <w:name w:val="Alaviitteen ankkuri"/>
    <w:pPr>
      <w:suppressAutoHyphens/>
    </w:pPr>
    <w:rPr>
      <w:rFonts w:ascii="Times New Roman" w:eastAsia="Tahoma" w:hAnsi="Times New Roman" w:cs="Arial"/>
      <w:color w:val="00000A"/>
    </w:rPr>
  </w:style>
  <w:style w:type="paragraph" w:customStyle="1" w:styleId="Alaviitemerkit">
    <w:name w:val="Alaviitemerkit"/>
    <w:pPr>
      <w:suppressAutoHyphens/>
    </w:pPr>
    <w:rPr>
      <w:rFonts w:ascii="Times New Roman" w:eastAsia="Tahoma" w:hAnsi="Times New Roman" w:cs="Arial"/>
      <w:color w:val="00000A"/>
    </w:rPr>
  </w:style>
  <w:style w:type="paragraph" w:customStyle="1" w:styleId="Kappaleenoletusfontti2">
    <w:name w:val="Kappaleen oletusfontti2"/>
    <w:pPr>
      <w:suppressAutoHyphens/>
    </w:pPr>
    <w:rPr>
      <w:rFonts w:ascii="Times New Roman" w:eastAsia="Tahoma" w:hAnsi="Times New Roman" w:cs="Arial"/>
      <w:color w:val="00000A"/>
    </w:rPr>
  </w:style>
  <w:style w:type="paragraph" w:customStyle="1" w:styleId="Numerointisymbolit">
    <w:name w:val="Numerointisymbolit"/>
    <w:pPr>
      <w:suppressAutoHyphens/>
    </w:pPr>
    <w:rPr>
      <w:rFonts w:ascii="Times New Roman" w:eastAsia="Tahoma" w:hAnsi="Times New Roman" w:cs="Arial"/>
      <w:color w:val="00000A"/>
    </w:rPr>
  </w:style>
  <w:style w:type="paragraph" w:customStyle="1" w:styleId="Kalvopohja1LTGliederung1">
    <w:name w:val="Kalvopohja1~LT~Gliederung 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1LTGliederung2">
    <w:name w:val="Kalvopohja1~LT~Gliederung 2"/>
    <w:basedOn w:val="Kalvopohja1LTGliederung1"/>
    <w:pPr>
      <w:tabs>
        <w:tab w:val="left" w:pos="382"/>
        <w:tab w:val="left" w:pos="1822"/>
        <w:tab w:val="left" w:pos="3262"/>
        <w:tab w:val="left" w:pos="4702"/>
        <w:tab w:val="left" w:pos="6142"/>
        <w:tab w:val="left" w:pos="7582"/>
        <w:tab w:val="left" w:pos="9022"/>
        <w:tab w:val="left" w:pos="10462"/>
        <w:tab w:val="left" w:pos="11902"/>
        <w:tab w:val="left" w:pos="13342"/>
        <w:tab w:val="left" w:pos="14782"/>
      </w:tabs>
      <w:spacing w:after="100"/>
      <w:ind w:left="1057"/>
      <w:jc w:val="center"/>
    </w:pPr>
    <w:rPr>
      <w:sz w:val="40"/>
    </w:rPr>
  </w:style>
  <w:style w:type="paragraph" w:customStyle="1" w:styleId="Kalvopohja1LTGliederung3">
    <w:name w:val="Kalvopohja1~LT~Gliederung 3"/>
    <w:basedOn w:val="Kalvopohja1LTGliederung2"/>
    <w:pPr>
      <w:tabs>
        <w:tab w:val="left" w:pos="710"/>
        <w:tab w:val="left" w:pos="2150"/>
        <w:tab w:val="left" w:pos="3590"/>
        <w:tab w:val="left" w:pos="5030"/>
        <w:tab w:val="left" w:pos="6470"/>
        <w:tab w:val="left" w:pos="7910"/>
        <w:tab w:val="left" w:pos="9350"/>
        <w:tab w:val="left" w:pos="10790"/>
        <w:tab w:val="left" w:pos="12230"/>
        <w:tab w:val="left" w:pos="13670"/>
        <w:tab w:val="left" w:pos="15110"/>
      </w:tabs>
      <w:spacing w:after="90"/>
      <w:ind w:left="730"/>
    </w:pPr>
    <w:rPr>
      <w:sz w:val="36"/>
    </w:rPr>
  </w:style>
  <w:style w:type="paragraph" w:customStyle="1" w:styleId="Kalvopohja1LTGliederung4">
    <w:name w:val="Kalvopohja1~LT~Gliederung 4"/>
    <w:basedOn w:val="Kalvopohja1LTGliederung3"/>
    <w:pPr>
      <w:tabs>
        <w:tab w:val="left" w:pos="430"/>
        <w:tab w:val="left" w:pos="1870"/>
        <w:tab w:val="left" w:pos="3310"/>
        <w:tab w:val="left" w:pos="4750"/>
        <w:tab w:val="left" w:pos="6190"/>
        <w:tab w:val="left" w:pos="7630"/>
        <w:tab w:val="left" w:pos="9070"/>
        <w:tab w:val="left" w:pos="10510"/>
        <w:tab w:val="left" w:pos="11950"/>
        <w:tab w:val="left" w:pos="13390"/>
        <w:tab w:val="left" w:pos="14830"/>
      </w:tabs>
      <w:spacing w:after="80"/>
      <w:ind w:left="1010"/>
    </w:pPr>
    <w:rPr>
      <w:sz w:val="32"/>
    </w:rPr>
  </w:style>
  <w:style w:type="paragraph" w:customStyle="1" w:styleId="Kalvopohja1LTGliederung5">
    <w:name w:val="Kalvopohja1~LT~Gliederung 5"/>
    <w:basedOn w:val="Kalvopohja1LTGliederung4"/>
    <w:pPr>
      <w:tabs>
        <w:tab w:val="left" w:pos="170"/>
        <w:tab w:val="left" w:pos="1610"/>
        <w:tab w:val="left" w:pos="3050"/>
        <w:tab w:val="left" w:pos="4490"/>
        <w:tab w:val="left" w:pos="5930"/>
        <w:tab w:val="left" w:pos="7370"/>
        <w:tab w:val="left" w:pos="8810"/>
        <w:tab w:val="left" w:pos="10250"/>
        <w:tab w:val="left" w:pos="11690"/>
        <w:tab w:val="left" w:pos="13130"/>
        <w:tab w:val="left" w:pos="14570"/>
      </w:tabs>
      <w:ind w:left="1270"/>
    </w:pPr>
  </w:style>
  <w:style w:type="paragraph" w:customStyle="1" w:styleId="Kalvopohja1LTGliederung6">
    <w:name w:val="Kalvopohja1~LT~Gliederung 6"/>
    <w:basedOn w:val="Kalvopohja1LTGliederung5"/>
  </w:style>
  <w:style w:type="paragraph" w:customStyle="1" w:styleId="Kalvopohja1LTGliederung7">
    <w:name w:val="Kalvopohja1~LT~Gliederung 7"/>
    <w:basedOn w:val="Kalvopohja1LTGliederung6"/>
  </w:style>
  <w:style w:type="paragraph" w:customStyle="1" w:styleId="Kalvopohja1LTGliederung8">
    <w:name w:val="Kalvopohja1~LT~Gliederung 8"/>
    <w:basedOn w:val="Kalvopohja1LTGliederung7"/>
  </w:style>
  <w:style w:type="paragraph" w:customStyle="1" w:styleId="Kalvopohja1LTGliederung9">
    <w:name w:val="Kalvopohja1~LT~Gliederung 9"/>
    <w:basedOn w:val="Kalvopohja1LTGliederung8"/>
  </w:style>
  <w:style w:type="paragraph" w:customStyle="1" w:styleId="Kalvopohja1LTTitel">
    <w:name w:val="Kalvopohja1~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050"/>
    </w:pPr>
    <w:rPr>
      <w:rFonts w:ascii="Mangal" w:eastAsia="Tahoma" w:hAnsi="Mangal" w:cs="Arial"/>
      <w:color w:val="00000A"/>
      <w:sz w:val="84"/>
    </w:rPr>
  </w:style>
  <w:style w:type="paragraph" w:customStyle="1" w:styleId="Kalvopohja1LTUntertitel">
    <w:name w:val="Kalvopohja1~LT~Unter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150"/>
    </w:pPr>
    <w:rPr>
      <w:rFonts w:ascii="Mangal" w:eastAsia="Tahoma" w:hAnsi="Mangal" w:cs="Arial"/>
      <w:color w:val="00000A"/>
      <w:sz w:val="60"/>
    </w:rPr>
  </w:style>
  <w:style w:type="paragraph" w:customStyle="1" w:styleId="Kalvopohja1LTNotizen">
    <w:name w:val="Kalvopohja1~LT~Notizen"/>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75"/>
    </w:pPr>
    <w:rPr>
      <w:rFonts w:ascii="Mangal" w:eastAsia="Tahoma" w:hAnsi="Mangal" w:cs="Arial"/>
      <w:color w:val="00000A"/>
      <w:sz w:val="20"/>
    </w:rPr>
  </w:style>
  <w:style w:type="paragraph" w:customStyle="1" w:styleId="Kalvopohja1LTHintergrundobjekte">
    <w:name w:val="Kalvopohja1~LT~Hintergrundobjekte"/>
    <w:pPr>
      <w:suppressAutoHyphens/>
    </w:pPr>
    <w:rPr>
      <w:rFonts w:ascii="Times New Roman" w:eastAsia="Tahoma" w:hAnsi="Times New Roman" w:cs="Arial"/>
      <w:color w:val="00000A"/>
    </w:rPr>
  </w:style>
  <w:style w:type="paragraph" w:customStyle="1" w:styleId="Kalvopohja1LTHintergrund">
    <w:name w:val="Kalvopohja1~LT~Hintergrund"/>
    <w:pPr>
      <w:suppressAutoHyphens/>
      <w:jc w:val="center"/>
    </w:pPr>
    <w:rPr>
      <w:rFonts w:ascii="Times New Roman" w:eastAsia="Tahoma" w:hAnsi="Times New Roman" w:cs="Arial"/>
      <w:color w:val="00000A"/>
    </w:rPr>
  </w:style>
  <w:style w:type="paragraph" w:styleId="Lainaus">
    <w:name w:val="Quote"/>
    <w:basedOn w:val="Normaali"/>
    <w:pPr>
      <w:spacing w:after="283"/>
      <w:ind w:left="567" w:right="567"/>
    </w:pPr>
  </w:style>
  <w:style w:type="paragraph" w:styleId="Alaotsikko">
    <w:name w:val="Subtitle"/>
    <w:basedOn w:val="Potsikko"/>
    <w:rPr>
      <w:i/>
      <w:iCs/>
    </w:rPr>
  </w:style>
  <w:style w:type="paragraph" w:styleId="Eivli">
    <w:name w:val="No Spacing"/>
    <w:uiPriority w:val="1"/>
    <w:qFormat/>
    <w:rsid w:val="006F0163"/>
    <w:pPr>
      <w:suppressAutoHyphens/>
    </w:pPr>
    <w:rPr>
      <w:rFonts w:ascii="Segoe UI" w:eastAsia="Tahoma" w:hAnsi="Segoe UI"/>
      <w:color w:val="00000A"/>
      <w:szCs w:val="21"/>
    </w:rPr>
  </w:style>
  <w:style w:type="paragraph" w:styleId="Yltunniste">
    <w:name w:val="header"/>
    <w:basedOn w:val="Normaali"/>
    <w:link w:val="YltunnisteChar"/>
    <w:uiPriority w:val="99"/>
    <w:unhideWhenUsed/>
    <w:rsid w:val="007624BC"/>
    <w:pPr>
      <w:tabs>
        <w:tab w:val="center" w:pos="4819"/>
        <w:tab w:val="right" w:pos="9638"/>
      </w:tabs>
    </w:pPr>
    <w:rPr>
      <w:rFonts w:cs="Mangal"/>
      <w:szCs w:val="21"/>
    </w:rPr>
  </w:style>
  <w:style w:type="character" w:customStyle="1" w:styleId="YltunnisteChar">
    <w:name w:val="Ylätunniste Char"/>
    <w:basedOn w:val="Kappaleenoletusfontti"/>
    <w:link w:val="Yltunniste"/>
    <w:uiPriority w:val="99"/>
    <w:rsid w:val="007624BC"/>
    <w:rPr>
      <w:rFonts w:ascii="Segoe UI" w:eastAsia="Tahoma" w:hAnsi="Segoe UI"/>
      <w:color w:val="00000A"/>
      <w:szCs w:val="21"/>
    </w:rPr>
  </w:style>
  <w:style w:type="paragraph" w:styleId="Alatunniste">
    <w:name w:val="footer"/>
    <w:basedOn w:val="Normaali"/>
    <w:link w:val="AlatunnisteChar"/>
    <w:uiPriority w:val="99"/>
    <w:unhideWhenUsed/>
    <w:rsid w:val="007624BC"/>
    <w:pPr>
      <w:tabs>
        <w:tab w:val="center" w:pos="4819"/>
        <w:tab w:val="right" w:pos="9638"/>
      </w:tabs>
    </w:pPr>
    <w:rPr>
      <w:rFonts w:cs="Mangal"/>
      <w:szCs w:val="21"/>
    </w:rPr>
  </w:style>
  <w:style w:type="character" w:customStyle="1" w:styleId="AlatunnisteChar">
    <w:name w:val="Alatunniste Char"/>
    <w:basedOn w:val="Kappaleenoletusfontti"/>
    <w:link w:val="Alatunniste"/>
    <w:uiPriority w:val="99"/>
    <w:rsid w:val="007624BC"/>
    <w:rPr>
      <w:rFonts w:ascii="Segoe UI" w:eastAsia="Tahoma" w:hAnsi="Segoe UI"/>
      <w:color w:val="00000A"/>
      <w:szCs w:val="21"/>
    </w:rPr>
  </w:style>
  <w:style w:type="paragraph" w:styleId="Seliteteksti">
    <w:name w:val="Balloon Text"/>
    <w:basedOn w:val="Normaali"/>
    <w:link w:val="SelitetekstiChar"/>
    <w:uiPriority w:val="99"/>
    <w:semiHidden/>
    <w:unhideWhenUsed/>
    <w:rsid w:val="007624BC"/>
    <w:rPr>
      <w:rFonts w:ascii="Tahoma" w:hAnsi="Tahoma" w:cs="Mangal"/>
      <w:sz w:val="16"/>
      <w:szCs w:val="14"/>
    </w:rPr>
  </w:style>
  <w:style w:type="character" w:customStyle="1" w:styleId="SelitetekstiChar">
    <w:name w:val="Seliteteksti Char"/>
    <w:basedOn w:val="Kappaleenoletusfontti"/>
    <w:link w:val="Seliteteksti"/>
    <w:uiPriority w:val="99"/>
    <w:semiHidden/>
    <w:rsid w:val="007624BC"/>
    <w:rPr>
      <w:rFonts w:ascii="Tahoma" w:eastAsia="Tahoma" w:hAnsi="Tahoma"/>
      <w:color w:val="00000A"/>
      <w:sz w:val="16"/>
      <w:szCs w:val="14"/>
    </w:rPr>
  </w:style>
  <w:style w:type="paragraph" w:styleId="Sisllysluettelonotsikko">
    <w:name w:val="TOC Heading"/>
    <w:basedOn w:val="Otsikko1"/>
    <w:next w:val="Normaali"/>
    <w:uiPriority w:val="39"/>
    <w:semiHidden/>
    <w:unhideWhenUsed/>
    <w:qFormat/>
    <w:rsid w:val="00B86544"/>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fi-FI" w:bidi="ar-SA"/>
    </w:rPr>
  </w:style>
  <w:style w:type="paragraph" w:styleId="Sisluet2">
    <w:name w:val="toc 2"/>
    <w:basedOn w:val="Normaali"/>
    <w:next w:val="Normaali"/>
    <w:autoRedefine/>
    <w:uiPriority w:val="39"/>
    <w:unhideWhenUsed/>
    <w:qFormat/>
    <w:rsid w:val="00B86544"/>
    <w:pPr>
      <w:suppressAutoHyphens w:val="0"/>
      <w:spacing w:after="100" w:line="276" w:lineRule="auto"/>
      <w:ind w:left="220"/>
    </w:pPr>
    <w:rPr>
      <w:rFonts w:asciiTheme="minorHAnsi" w:eastAsiaTheme="minorEastAsia" w:hAnsiTheme="minorHAnsi" w:cstheme="minorBidi"/>
      <w:color w:val="auto"/>
      <w:sz w:val="22"/>
      <w:szCs w:val="22"/>
      <w:lang w:eastAsia="fi-FI" w:bidi="ar-SA"/>
    </w:rPr>
  </w:style>
  <w:style w:type="paragraph" w:styleId="Sisluet1">
    <w:name w:val="toc 1"/>
    <w:basedOn w:val="Normaali"/>
    <w:next w:val="Normaali"/>
    <w:autoRedefine/>
    <w:uiPriority w:val="39"/>
    <w:unhideWhenUsed/>
    <w:qFormat/>
    <w:rsid w:val="00B86544"/>
    <w:pPr>
      <w:suppressAutoHyphens w:val="0"/>
      <w:spacing w:after="100" w:line="276" w:lineRule="auto"/>
    </w:pPr>
    <w:rPr>
      <w:rFonts w:asciiTheme="minorHAnsi" w:eastAsiaTheme="minorEastAsia" w:hAnsiTheme="minorHAnsi" w:cstheme="minorBidi"/>
      <w:color w:val="auto"/>
      <w:sz w:val="22"/>
      <w:szCs w:val="22"/>
      <w:lang w:eastAsia="fi-FI" w:bidi="ar-SA"/>
    </w:rPr>
  </w:style>
  <w:style w:type="paragraph" w:styleId="Sisluet3">
    <w:name w:val="toc 3"/>
    <w:basedOn w:val="Normaali"/>
    <w:next w:val="Normaali"/>
    <w:autoRedefine/>
    <w:uiPriority w:val="39"/>
    <w:semiHidden/>
    <w:unhideWhenUsed/>
    <w:qFormat/>
    <w:rsid w:val="00B86544"/>
    <w:pPr>
      <w:suppressAutoHyphens w:val="0"/>
      <w:spacing w:after="100" w:line="276" w:lineRule="auto"/>
      <w:ind w:left="440"/>
    </w:pPr>
    <w:rPr>
      <w:rFonts w:asciiTheme="minorHAnsi" w:eastAsiaTheme="minorEastAsia" w:hAnsiTheme="minorHAnsi" w:cstheme="minorBidi"/>
      <w:color w:val="auto"/>
      <w:sz w:val="22"/>
      <w:szCs w:val="22"/>
      <w:lang w:eastAsia="fi-FI" w:bidi="ar-SA"/>
    </w:rPr>
  </w:style>
  <w:style w:type="character" w:customStyle="1" w:styleId="Otsikko5Char">
    <w:name w:val="Otsikko 5 Char"/>
    <w:basedOn w:val="Kappaleenoletusfontti"/>
    <w:link w:val="Otsikko5"/>
    <w:uiPriority w:val="9"/>
    <w:semiHidden/>
    <w:rsid w:val="00443F5A"/>
    <w:rPr>
      <w:rFonts w:asciiTheme="majorHAnsi" w:eastAsiaTheme="majorEastAsia" w:hAnsiTheme="majorHAnsi"/>
      <w:color w:val="243F60" w:themeColor="accent1" w:themeShade="7F"/>
      <w:szCs w:val="21"/>
    </w:rPr>
  </w:style>
  <w:style w:type="paragraph" w:styleId="Sisennettyleipteksti3">
    <w:name w:val="Body Text Indent 3"/>
    <w:basedOn w:val="Normaali"/>
    <w:link w:val="Sisennettyleipteksti3Char"/>
    <w:uiPriority w:val="99"/>
    <w:semiHidden/>
    <w:unhideWhenUsed/>
    <w:rsid w:val="00242A1C"/>
    <w:pPr>
      <w:spacing w:after="120"/>
      <w:ind w:left="283"/>
    </w:pPr>
    <w:rPr>
      <w:rFonts w:cs="Mangal"/>
      <w:sz w:val="16"/>
      <w:szCs w:val="14"/>
    </w:rPr>
  </w:style>
  <w:style w:type="character" w:customStyle="1" w:styleId="Sisennettyleipteksti3Char">
    <w:name w:val="Sisennetty leipäteksti 3 Char"/>
    <w:basedOn w:val="Kappaleenoletusfontti"/>
    <w:link w:val="Sisennettyleipteksti3"/>
    <w:uiPriority w:val="99"/>
    <w:semiHidden/>
    <w:rsid w:val="00242A1C"/>
    <w:rPr>
      <w:rFonts w:ascii="Segoe UI" w:eastAsia="Tahoma" w:hAnsi="Segoe UI"/>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182">
      <w:bodyDiv w:val="1"/>
      <w:marLeft w:val="0"/>
      <w:marRight w:val="0"/>
      <w:marTop w:val="0"/>
      <w:marBottom w:val="0"/>
      <w:divBdr>
        <w:top w:val="none" w:sz="0" w:space="0" w:color="auto"/>
        <w:left w:val="none" w:sz="0" w:space="0" w:color="auto"/>
        <w:bottom w:val="none" w:sz="0" w:space="0" w:color="auto"/>
        <w:right w:val="none" w:sz="0" w:space="0" w:color="auto"/>
      </w:divBdr>
    </w:div>
    <w:div w:id="967006706">
      <w:bodyDiv w:val="1"/>
      <w:marLeft w:val="0"/>
      <w:marRight w:val="0"/>
      <w:marTop w:val="0"/>
      <w:marBottom w:val="0"/>
      <w:divBdr>
        <w:top w:val="none" w:sz="0" w:space="0" w:color="auto"/>
        <w:left w:val="none" w:sz="0" w:space="0" w:color="auto"/>
        <w:bottom w:val="none" w:sz="0" w:space="0" w:color="auto"/>
        <w:right w:val="none" w:sz="0" w:space="0" w:color="auto"/>
      </w:divBdr>
    </w:div>
    <w:div w:id="1086029608">
      <w:bodyDiv w:val="1"/>
      <w:marLeft w:val="0"/>
      <w:marRight w:val="0"/>
      <w:marTop w:val="0"/>
      <w:marBottom w:val="0"/>
      <w:divBdr>
        <w:top w:val="none" w:sz="0" w:space="0" w:color="auto"/>
        <w:left w:val="none" w:sz="0" w:space="0" w:color="auto"/>
        <w:bottom w:val="none" w:sz="0" w:space="0" w:color="auto"/>
        <w:right w:val="none" w:sz="0" w:space="0" w:color="auto"/>
      </w:divBdr>
    </w:div>
    <w:div w:id="183811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4150-7C38-4278-9D7B-6CC4E293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10154</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 Rajala</dc:creator>
  <cp:lastModifiedBy>Jenni Puskala</cp:lastModifiedBy>
  <cp:revision>2</cp:revision>
  <cp:lastPrinted>2019-08-21T06:32:00Z</cp:lastPrinted>
  <dcterms:created xsi:type="dcterms:W3CDTF">2019-09-30T12:21:00Z</dcterms:created>
  <dcterms:modified xsi:type="dcterms:W3CDTF">2019-09-30T12:21:00Z</dcterms:modified>
  <dc:language>fi-FI</dc:language>
</cp:coreProperties>
</file>